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01E" w:rsidRPr="003B4036" w:rsidRDefault="00CB382E" w:rsidP="00B9401E">
      <w:pPr>
        <w:pStyle w:val="NoSpacing"/>
        <w:jc w:val="center"/>
        <w:rPr>
          <w:rFonts w:asciiTheme="majorHAnsi" w:hAnsiTheme="majorHAnsi"/>
          <w:sz w:val="24"/>
          <w:szCs w:val="24"/>
        </w:rPr>
      </w:pPr>
      <w:bookmarkStart w:id="0" w:name="_GoBack"/>
      <w:bookmarkEnd w:id="0"/>
      <w:r w:rsidRPr="003B4036">
        <w:rPr>
          <w:rFonts w:asciiTheme="majorHAnsi" w:hAnsiTheme="majorHAnsi"/>
          <w:noProof/>
          <w:sz w:val="24"/>
          <w:szCs w:val="24"/>
        </w:rPr>
        <w:drawing>
          <wp:inline distT="0" distB="0" distL="0" distR="0" wp14:anchorId="4B49D9A0" wp14:editId="6B2E9EEC">
            <wp:extent cx="685800" cy="685800"/>
            <wp:effectExtent l="0" t="0" r="0" b="0"/>
            <wp:docPr id="1" name="Picture 1" descr="http://1.bp.blogspot.com/_ehPMAVfCOB8/TS4E6vYM0AI/AAAAAAAABEw/lZSTxFGDC8s/s72-c/acanthus+ornament+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bp.blogspot.com/_ehPMAVfCOB8/TS4E6vYM0AI/AAAAAAAABEw/lZSTxFGDC8s/s72-c/acanthus+ornament+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rsidR="00CB382E" w:rsidRPr="003B4036" w:rsidRDefault="00CB382E" w:rsidP="00CB382E">
      <w:pPr>
        <w:pStyle w:val="NoSpacing"/>
        <w:jc w:val="center"/>
        <w:rPr>
          <w:rFonts w:asciiTheme="majorHAnsi" w:hAnsiTheme="majorHAnsi" w:cs="Vijaya"/>
          <w:sz w:val="24"/>
          <w:szCs w:val="24"/>
        </w:rPr>
      </w:pPr>
      <w:r w:rsidRPr="003B4036">
        <w:rPr>
          <w:rFonts w:asciiTheme="majorHAnsi" w:hAnsiTheme="majorHAnsi" w:cs="Vijaya"/>
          <w:sz w:val="24"/>
          <w:szCs w:val="24"/>
        </w:rPr>
        <w:t>Interiors by Roxanne</w:t>
      </w:r>
    </w:p>
    <w:p w:rsidR="00CB382E" w:rsidRPr="003B4036" w:rsidRDefault="00436EF0" w:rsidP="00CB382E">
      <w:pPr>
        <w:pStyle w:val="NoSpacing"/>
        <w:jc w:val="center"/>
        <w:rPr>
          <w:rFonts w:asciiTheme="majorHAnsi" w:hAnsiTheme="majorHAnsi" w:cs="Vijaya"/>
          <w:sz w:val="24"/>
          <w:szCs w:val="24"/>
        </w:rPr>
      </w:pPr>
      <w:r>
        <w:rPr>
          <w:rFonts w:asciiTheme="majorHAnsi" w:hAnsiTheme="majorHAnsi" w:cs="Vijaya"/>
          <w:sz w:val="24"/>
          <w:szCs w:val="24"/>
        </w:rPr>
        <w:t>PO Box 7278</w:t>
      </w:r>
    </w:p>
    <w:p w:rsidR="00CB382E" w:rsidRPr="003B4036" w:rsidRDefault="00436EF0" w:rsidP="00CB382E">
      <w:pPr>
        <w:pStyle w:val="NoSpacing"/>
        <w:jc w:val="center"/>
        <w:rPr>
          <w:rFonts w:asciiTheme="majorHAnsi" w:hAnsiTheme="majorHAnsi" w:cs="Vijaya"/>
          <w:sz w:val="24"/>
          <w:szCs w:val="24"/>
        </w:rPr>
      </w:pPr>
      <w:r>
        <w:rPr>
          <w:rFonts w:asciiTheme="majorHAnsi" w:hAnsiTheme="majorHAnsi" w:cs="Vijaya"/>
          <w:sz w:val="24"/>
          <w:szCs w:val="24"/>
        </w:rPr>
        <w:t>Gaithersburg, MD 20879</w:t>
      </w:r>
    </w:p>
    <w:p w:rsidR="00CB382E" w:rsidRPr="003B4036" w:rsidRDefault="00436EF0" w:rsidP="00CB382E">
      <w:pPr>
        <w:pStyle w:val="NoSpacing"/>
        <w:jc w:val="center"/>
        <w:rPr>
          <w:rFonts w:asciiTheme="majorHAnsi" w:hAnsiTheme="majorHAnsi" w:cs="Vijaya"/>
          <w:sz w:val="24"/>
          <w:szCs w:val="24"/>
        </w:rPr>
      </w:pPr>
      <w:r>
        <w:rPr>
          <w:rFonts w:asciiTheme="majorHAnsi" w:hAnsiTheme="majorHAnsi" w:cs="Vijaya"/>
          <w:sz w:val="24"/>
          <w:szCs w:val="24"/>
        </w:rPr>
        <w:t>301-840-5854</w:t>
      </w:r>
    </w:p>
    <w:p w:rsidR="00044E02" w:rsidRPr="003B4036" w:rsidRDefault="00436EF0" w:rsidP="00CB382E">
      <w:pPr>
        <w:pStyle w:val="NoSpacing"/>
        <w:jc w:val="center"/>
        <w:rPr>
          <w:rFonts w:asciiTheme="majorHAnsi" w:hAnsiTheme="majorHAnsi" w:cs="Vijaya"/>
          <w:sz w:val="24"/>
          <w:szCs w:val="24"/>
        </w:rPr>
      </w:pPr>
      <w:r>
        <w:rPr>
          <w:rFonts w:asciiTheme="majorHAnsi" w:hAnsiTheme="majorHAnsi" w:cs="Vijaya"/>
          <w:sz w:val="24"/>
          <w:szCs w:val="24"/>
        </w:rPr>
        <w:t>tsmart@mddevco.com</w:t>
      </w:r>
      <w:r w:rsidR="00044E02" w:rsidRPr="003B4036">
        <w:rPr>
          <w:rFonts w:asciiTheme="majorHAnsi" w:hAnsiTheme="majorHAnsi" w:cs="Vijaya"/>
          <w:sz w:val="24"/>
          <w:szCs w:val="24"/>
        </w:rPr>
        <w:t>.com</w:t>
      </w:r>
    </w:p>
    <w:p w:rsidR="002B1902" w:rsidRDefault="002B1902" w:rsidP="00E850CF">
      <w:pPr>
        <w:pStyle w:val="NoSpacing"/>
        <w:jc w:val="center"/>
        <w:rPr>
          <w:rFonts w:asciiTheme="majorHAnsi" w:hAnsiTheme="majorHAnsi" w:cs="Times New Roman"/>
          <w:b/>
          <w:sz w:val="28"/>
          <w:szCs w:val="28"/>
          <w:u w:val="single"/>
        </w:rPr>
      </w:pPr>
    </w:p>
    <w:p w:rsidR="00F64507" w:rsidRPr="00921AA2" w:rsidRDefault="00F64507" w:rsidP="00E850CF">
      <w:pPr>
        <w:pStyle w:val="NoSpacing"/>
        <w:jc w:val="center"/>
        <w:rPr>
          <w:rFonts w:asciiTheme="majorHAnsi" w:hAnsiTheme="majorHAnsi" w:cs="Times New Roman"/>
          <w:b/>
          <w:sz w:val="28"/>
          <w:szCs w:val="28"/>
          <w:u w:val="single"/>
        </w:rPr>
      </w:pPr>
      <w:r w:rsidRPr="00921AA2">
        <w:rPr>
          <w:rFonts w:asciiTheme="majorHAnsi" w:hAnsiTheme="majorHAnsi" w:cs="Times New Roman"/>
          <w:b/>
          <w:sz w:val="28"/>
          <w:szCs w:val="28"/>
          <w:u w:val="single"/>
        </w:rPr>
        <w:t>A</w:t>
      </w:r>
      <w:r w:rsidR="00436EF0">
        <w:rPr>
          <w:rFonts w:asciiTheme="majorHAnsi" w:hAnsiTheme="majorHAnsi" w:cs="Times New Roman"/>
          <w:b/>
          <w:sz w:val="28"/>
          <w:szCs w:val="28"/>
          <w:u w:val="single"/>
        </w:rPr>
        <w:t>greement for Construction</w:t>
      </w:r>
      <w:r w:rsidR="00AA29D4" w:rsidRPr="00921AA2">
        <w:rPr>
          <w:rFonts w:asciiTheme="majorHAnsi" w:hAnsiTheme="majorHAnsi" w:cs="Times New Roman"/>
          <w:b/>
          <w:sz w:val="28"/>
          <w:szCs w:val="28"/>
          <w:u w:val="single"/>
        </w:rPr>
        <w:t xml:space="preserve"> </w:t>
      </w:r>
      <w:r w:rsidR="00876662">
        <w:rPr>
          <w:rFonts w:asciiTheme="majorHAnsi" w:hAnsiTheme="majorHAnsi" w:cs="Times New Roman"/>
          <w:b/>
          <w:sz w:val="28"/>
          <w:szCs w:val="28"/>
          <w:u w:val="single"/>
        </w:rPr>
        <w:t xml:space="preserve">Management </w:t>
      </w:r>
      <w:r w:rsidR="00AA29D4" w:rsidRPr="00921AA2">
        <w:rPr>
          <w:rFonts w:asciiTheme="majorHAnsi" w:hAnsiTheme="majorHAnsi" w:cs="Times New Roman"/>
          <w:b/>
          <w:sz w:val="28"/>
          <w:szCs w:val="28"/>
          <w:u w:val="single"/>
        </w:rPr>
        <w:t>Services</w:t>
      </w:r>
    </w:p>
    <w:p w:rsidR="00F64507" w:rsidRPr="003B4036" w:rsidRDefault="00F64507" w:rsidP="00E850CF">
      <w:pPr>
        <w:pStyle w:val="NoSpacing"/>
        <w:jc w:val="center"/>
        <w:rPr>
          <w:rFonts w:asciiTheme="majorHAnsi" w:hAnsiTheme="majorHAnsi"/>
          <w:sz w:val="24"/>
          <w:szCs w:val="24"/>
        </w:rPr>
      </w:pPr>
    </w:p>
    <w:p w:rsidR="00E850CF" w:rsidRPr="00B722CA" w:rsidRDefault="00E850CF" w:rsidP="001408A7">
      <w:pPr>
        <w:pStyle w:val="ListParagraph"/>
        <w:numPr>
          <w:ilvl w:val="0"/>
          <w:numId w:val="2"/>
        </w:numPr>
        <w:rPr>
          <w:rFonts w:asciiTheme="majorHAnsi" w:hAnsiTheme="majorHAnsi" w:cs="Times New Roman"/>
          <w:b/>
          <w:sz w:val="24"/>
          <w:szCs w:val="24"/>
        </w:rPr>
      </w:pPr>
      <w:r w:rsidRPr="00B722CA">
        <w:rPr>
          <w:rFonts w:asciiTheme="majorHAnsi" w:hAnsiTheme="majorHAnsi" w:cs="Times New Roman"/>
          <w:b/>
          <w:sz w:val="24"/>
          <w:szCs w:val="24"/>
        </w:rPr>
        <w:t xml:space="preserve"> </w:t>
      </w:r>
      <w:r w:rsidRPr="00B9401E">
        <w:rPr>
          <w:rFonts w:asciiTheme="majorHAnsi" w:hAnsiTheme="majorHAnsi" w:cs="Times New Roman"/>
          <w:b/>
          <w:sz w:val="24"/>
          <w:szCs w:val="24"/>
          <w:u w:val="single"/>
        </w:rPr>
        <w:t>IDENTITY OF THE PARTIES</w:t>
      </w:r>
      <w:r w:rsidRPr="00B722CA">
        <w:rPr>
          <w:rFonts w:asciiTheme="majorHAnsi" w:hAnsiTheme="majorHAnsi" w:cs="Times New Roman"/>
          <w:b/>
          <w:sz w:val="24"/>
          <w:szCs w:val="24"/>
        </w:rPr>
        <w:t>:</w:t>
      </w:r>
      <w:r w:rsidR="001408A7" w:rsidRPr="00B722CA">
        <w:rPr>
          <w:rFonts w:asciiTheme="majorHAnsi" w:hAnsiTheme="majorHAnsi" w:cs="Times New Roman"/>
          <w:b/>
          <w:sz w:val="24"/>
          <w:szCs w:val="24"/>
        </w:rPr>
        <w:t xml:space="preserve">  </w:t>
      </w:r>
      <w:r w:rsidRPr="00B722CA">
        <w:rPr>
          <w:rFonts w:asciiTheme="majorHAnsi" w:hAnsiTheme="majorHAnsi" w:cs="Times New Roman"/>
          <w:b/>
          <w:sz w:val="24"/>
          <w:szCs w:val="24"/>
        </w:rPr>
        <w:t xml:space="preserve">made as of </w:t>
      </w:r>
      <w:proofErr w:type="spellStart"/>
      <w:r w:rsidRPr="00B722CA">
        <w:rPr>
          <w:rFonts w:asciiTheme="majorHAnsi" w:hAnsiTheme="majorHAnsi" w:cs="Times New Roman"/>
          <w:b/>
          <w:sz w:val="24"/>
          <w:szCs w:val="24"/>
        </w:rPr>
        <w:t>the</w:t>
      </w:r>
      <w:r w:rsidR="00D64CDB" w:rsidRPr="00B722CA">
        <w:rPr>
          <w:rFonts w:asciiTheme="majorHAnsi" w:hAnsiTheme="majorHAnsi" w:cs="Times New Roman"/>
          <w:b/>
          <w:sz w:val="24"/>
          <w:szCs w:val="24"/>
        </w:rPr>
        <w:t>__________</w:t>
      </w:r>
      <w:r w:rsidRPr="00B722CA">
        <w:rPr>
          <w:rFonts w:asciiTheme="majorHAnsi" w:hAnsiTheme="majorHAnsi" w:cs="Times New Roman"/>
          <w:b/>
          <w:sz w:val="24"/>
          <w:szCs w:val="24"/>
        </w:rPr>
        <w:t>day</w:t>
      </w:r>
      <w:proofErr w:type="spellEnd"/>
      <w:r w:rsidRPr="00B722CA">
        <w:rPr>
          <w:rFonts w:asciiTheme="majorHAnsi" w:hAnsiTheme="majorHAnsi" w:cs="Times New Roman"/>
          <w:b/>
          <w:sz w:val="24"/>
          <w:szCs w:val="24"/>
        </w:rPr>
        <w:t xml:space="preserve"> of</w:t>
      </w:r>
      <w:r w:rsidR="001408A7" w:rsidRPr="00B722CA">
        <w:rPr>
          <w:rFonts w:asciiTheme="majorHAnsi" w:hAnsiTheme="majorHAnsi" w:cs="Times New Roman"/>
          <w:b/>
          <w:sz w:val="24"/>
          <w:szCs w:val="24"/>
        </w:rPr>
        <w:t xml:space="preserve"> </w:t>
      </w:r>
      <w:r w:rsidR="00D64CDB" w:rsidRPr="00B722CA">
        <w:rPr>
          <w:rFonts w:asciiTheme="majorHAnsi" w:hAnsiTheme="majorHAnsi" w:cs="Times New Roman"/>
          <w:b/>
          <w:sz w:val="24"/>
          <w:szCs w:val="24"/>
        </w:rPr>
        <w:t>___________,</w:t>
      </w:r>
      <w:r w:rsidR="00B9401E">
        <w:rPr>
          <w:rFonts w:asciiTheme="majorHAnsi" w:hAnsiTheme="majorHAnsi" w:cs="Times New Roman"/>
          <w:b/>
          <w:sz w:val="24"/>
          <w:szCs w:val="24"/>
        </w:rPr>
        <w:t xml:space="preserve"> </w:t>
      </w:r>
      <w:r w:rsidR="001408A7" w:rsidRPr="00B722CA">
        <w:rPr>
          <w:rFonts w:asciiTheme="majorHAnsi" w:hAnsiTheme="majorHAnsi" w:cs="Times New Roman"/>
          <w:b/>
          <w:sz w:val="24"/>
          <w:szCs w:val="24"/>
        </w:rPr>
        <w:t>20</w:t>
      </w:r>
      <w:r w:rsidR="00B9401E">
        <w:rPr>
          <w:rFonts w:asciiTheme="majorHAnsi" w:hAnsiTheme="majorHAnsi" w:cs="Times New Roman"/>
          <w:b/>
          <w:sz w:val="24"/>
          <w:szCs w:val="24"/>
        </w:rPr>
        <w:t>16</w:t>
      </w:r>
    </w:p>
    <w:p w:rsidR="00436EF0" w:rsidRDefault="00E850CF" w:rsidP="00B9401E">
      <w:pPr>
        <w:pStyle w:val="NoSpacing"/>
        <w:ind w:firstLine="360"/>
        <w:rPr>
          <w:rFonts w:asciiTheme="majorHAnsi" w:hAnsiTheme="majorHAnsi"/>
          <w:sz w:val="24"/>
          <w:szCs w:val="24"/>
        </w:rPr>
      </w:pPr>
      <w:r w:rsidRPr="003B4036">
        <w:rPr>
          <w:rFonts w:asciiTheme="majorHAnsi" w:hAnsiTheme="majorHAnsi"/>
          <w:sz w:val="24"/>
          <w:szCs w:val="24"/>
        </w:rPr>
        <w:t>BETWEEN the CLIENT:</w:t>
      </w:r>
      <w:r w:rsidR="00AA29D4" w:rsidRPr="003B4036">
        <w:rPr>
          <w:rFonts w:asciiTheme="majorHAnsi" w:hAnsiTheme="majorHAnsi"/>
          <w:sz w:val="24"/>
          <w:szCs w:val="24"/>
        </w:rPr>
        <w:tab/>
      </w:r>
      <w:r w:rsidR="00436EF0">
        <w:rPr>
          <w:rFonts w:asciiTheme="majorHAnsi" w:hAnsiTheme="majorHAnsi"/>
          <w:sz w:val="24"/>
          <w:szCs w:val="24"/>
        </w:rPr>
        <w:t>M</w:t>
      </w:r>
      <w:r w:rsidR="0038441A">
        <w:rPr>
          <w:rFonts w:asciiTheme="majorHAnsi" w:hAnsiTheme="majorHAnsi"/>
          <w:sz w:val="24"/>
          <w:szCs w:val="24"/>
        </w:rPr>
        <w:t>r</w:t>
      </w:r>
      <w:r w:rsidR="00436EF0">
        <w:rPr>
          <w:rFonts w:asciiTheme="majorHAnsi" w:hAnsiTheme="majorHAnsi"/>
          <w:sz w:val="24"/>
          <w:szCs w:val="24"/>
        </w:rPr>
        <w:t xml:space="preserve">. </w:t>
      </w:r>
      <w:r w:rsidR="0038441A">
        <w:rPr>
          <w:rFonts w:asciiTheme="majorHAnsi" w:hAnsiTheme="majorHAnsi"/>
          <w:sz w:val="24"/>
          <w:szCs w:val="24"/>
        </w:rPr>
        <w:t>&amp; Mrs. Paul &amp; Leslie Maysak</w:t>
      </w:r>
    </w:p>
    <w:p w:rsidR="00D64CDB" w:rsidRDefault="00436EF0" w:rsidP="00D64CDB">
      <w:pPr>
        <w:pStyle w:val="NoSpacing"/>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sidR="0038441A">
        <w:rPr>
          <w:rFonts w:asciiTheme="majorHAnsi" w:hAnsiTheme="majorHAnsi"/>
          <w:sz w:val="24"/>
          <w:szCs w:val="24"/>
        </w:rPr>
        <w:t>3267 P Street</w:t>
      </w:r>
      <w:r>
        <w:rPr>
          <w:rFonts w:asciiTheme="majorHAnsi" w:hAnsiTheme="majorHAnsi"/>
          <w:sz w:val="24"/>
          <w:szCs w:val="24"/>
        </w:rPr>
        <w:t xml:space="preserve"> NW</w:t>
      </w:r>
      <w:r>
        <w:rPr>
          <w:rFonts w:asciiTheme="majorHAnsi" w:hAnsiTheme="majorHAnsi"/>
          <w:sz w:val="24"/>
          <w:szCs w:val="24"/>
        </w:rPr>
        <w:tab/>
      </w:r>
      <w:r>
        <w:rPr>
          <w:rFonts w:asciiTheme="majorHAnsi" w:hAnsiTheme="majorHAnsi"/>
          <w:sz w:val="24"/>
          <w:szCs w:val="24"/>
        </w:rPr>
        <w:tab/>
      </w:r>
    </w:p>
    <w:p w:rsidR="00D64CDB" w:rsidRDefault="00436EF0" w:rsidP="00D64CDB">
      <w:pPr>
        <w:pStyle w:val="NoSpacing"/>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Washington, DC 20007</w:t>
      </w:r>
    </w:p>
    <w:p w:rsidR="00D64CDB" w:rsidRDefault="00D64CDB" w:rsidP="00D64CDB">
      <w:pPr>
        <w:pStyle w:val="NoSpacing"/>
        <w:rPr>
          <w:rFonts w:asciiTheme="majorHAnsi" w:hAnsiTheme="majorHAnsi"/>
          <w:sz w:val="24"/>
          <w:szCs w:val="24"/>
        </w:rPr>
      </w:pPr>
    </w:p>
    <w:p w:rsidR="00D64CDB" w:rsidRDefault="00B9401E" w:rsidP="00B9401E">
      <w:pPr>
        <w:pStyle w:val="NoSpacing"/>
        <w:rPr>
          <w:rFonts w:asciiTheme="majorHAnsi" w:hAnsiTheme="majorHAnsi"/>
          <w:sz w:val="24"/>
          <w:szCs w:val="24"/>
        </w:rPr>
      </w:pPr>
      <w:r>
        <w:rPr>
          <w:rFonts w:asciiTheme="majorHAnsi" w:hAnsiTheme="majorHAnsi"/>
          <w:sz w:val="24"/>
          <w:szCs w:val="24"/>
        </w:rPr>
        <w:t xml:space="preserve">       </w:t>
      </w:r>
      <w:r w:rsidR="00E850CF" w:rsidRPr="003B4036">
        <w:rPr>
          <w:rFonts w:asciiTheme="majorHAnsi" w:hAnsiTheme="majorHAnsi"/>
          <w:sz w:val="24"/>
          <w:szCs w:val="24"/>
        </w:rPr>
        <w:t xml:space="preserve">And </w:t>
      </w:r>
      <w:r w:rsidR="00312B5E">
        <w:rPr>
          <w:rFonts w:asciiTheme="majorHAnsi" w:hAnsiTheme="majorHAnsi"/>
          <w:sz w:val="24"/>
          <w:szCs w:val="24"/>
        </w:rPr>
        <w:t>MANAGER</w:t>
      </w:r>
      <w:r w:rsidR="00E850CF" w:rsidRPr="003B4036">
        <w:rPr>
          <w:rFonts w:asciiTheme="majorHAnsi" w:hAnsiTheme="majorHAnsi"/>
          <w:sz w:val="24"/>
          <w:szCs w:val="24"/>
        </w:rPr>
        <w:t>:</w:t>
      </w:r>
      <w:r w:rsidR="00E850CF" w:rsidRPr="003B4036">
        <w:rPr>
          <w:rFonts w:asciiTheme="majorHAnsi" w:hAnsiTheme="majorHAnsi"/>
          <w:sz w:val="24"/>
          <w:szCs w:val="24"/>
        </w:rPr>
        <w:tab/>
      </w:r>
      <w:r w:rsidR="00312B5E">
        <w:rPr>
          <w:rFonts w:asciiTheme="majorHAnsi" w:hAnsiTheme="majorHAnsi"/>
          <w:sz w:val="24"/>
          <w:szCs w:val="24"/>
        </w:rPr>
        <w:tab/>
      </w:r>
      <w:r w:rsidR="00436EF0">
        <w:rPr>
          <w:rFonts w:asciiTheme="majorHAnsi" w:hAnsiTheme="majorHAnsi"/>
          <w:sz w:val="24"/>
          <w:szCs w:val="24"/>
        </w:rPr>
        <w:t xml:space="preserve">MDC Services LLC t/a </w:t>
      </w:r>
      <w:r w:rsidR="00D64CDB">
        <w:rPr>
          <w:rFonts w:asciiTheme="majorHAnsi" w:hAnsiTheme="majorHAnsi"/>
          <w:sz w:val="24"/>
          <w:szCs w:val="24"/>
        </w:rPr>
        <w:t>Interiors by Roxanne</w:t>
      </w:r>
      <w:r w:rsidR="00B46E9E">
        <w:rPr>
          <w:rFonts w:asciiTheme="majorHAnsi" w:hAnsiTheme="majorHAnsi"/>
          <w:sz w:val="24"/>
          <w:szCs w:val="24"/>
        </w:rPr>
        <w:t xml:space="preserve"> (IBR)</w:t>
      </w:r>
    </w:p>
    <w:p w:rsidR="00E850CF" w:rsidRPr="003B4036" w:rsidRDefault="00436EF0" w:rsidP="00312B5E">
      <w:pPr>
        <w:pStyle w:val="NoSpacing"/>
        <w:ind w:left="2160" w:firstLine="720"/>
        <w:rPr>
          <w:rFonts w:asciiTheme="majorHAnsi" w:hAnsiTheme="majorHAnsi"/>
          <w:sz w:val="24"/>
          <w:szCs w:val="24"/>
        </w:rPr>
      </w:pPr>
      <w:r>
        <w:rPr>
          <w:rFonts w:asciiTheme="majorHAnsi" w:hAnsiTheme="majorHAnsi"/>
          <w:sz w:val="24"/>
          <w:szCs w:val="24"/>
        </w:rPr>
        <w:t>Ted N.</w:t>
      </w:r>
      <w:r w:rsidR="00E850CF" w:rsidRPr="003B4036">
        <w:rPr>
          <w:rFonts w:asciiTheme="majorHAnsi" w:hAnsiTheme="majorHAnsi"/>
          <w:sz w:val="24"/>
          <w:szCs w:val="24"/>
        </w:rPr>
        <w:t xml:space="preserve"> Smart</w:t>
      </w:r>
    </w:p>
    <w:p w:rsidR="00E850CF" w:rsidRPr="003B4036" w:rsidRDefault="00D64CDB" w:rsidP="001408A7">
      <w:pPr>
        <w:pStyle w:val="NoSpacing"/>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r>
      <w:r w:rsidR="00E850CF" w:rsidRPr="003B4036">
        <w:rPr>
          <w:rFonts w:asciiTheme="majorHAnsi" w:hAnsiTheme="majorHAnsi"/>
          <w:sz w:val="24"/>
          <w:szCs w:val="24"/>
        </w:rPr>
        <w:tab/>
      </w:r>
      <w:r w:rsidR="00E850CF" w:rsidRPr="003B4036">
        <w:rPr>
          <w:rFonts w:asciiTheme="majorHAnsi" w:hAnsiTheme="majorHAnsi"/>
          <w:sz w:val="24"/>
          <w:szCs w:val="24"/>
        </w:rPr>
        <w:tab/>
      </w:r>
      <w:r w:rsidR="00436EF0">
        <w:rPr>
          <w:rFonts w:asciiTheme="majorHAnsi" w:hAnsiTheme="majorHAnsi"/>
          <w:sz w:val="24"/>
          <w:szCs w:val="24"/>
        </w:rPr>
        <w:t>PO Box 7278</w:t>
      </w:r>
    </w:p>
    <w:p w:rsidR="00E850CF" w:rsidRDefault="00E850CF" w:rsidP="001408A7">
      <w:pPr>
        <w:pStyle w:val="NoSpacing"/>
        <w:rPr>
          <w:rFonts w:asciiTheme="majorHAnsi" w:hAnsiTheme="majorHAnsi"/>
          <w:sz w:val="24"/>
          <w:szCs w:val="24"/>
        </w:rPr>
      </w:pPr>
      <w:r w:rsidRPr="003B4036">
        <w:rPr>
          <w:rFonts w:asciiTheme="majorHAnsi" w:hAnsiTheme="majorHAnsi"/>
          <w:sz w:val="24"/>
          <w:szCs w:val="24"/>
        </w:rPr>
        <w:tab/>
      </w:r>
      <w:r w:rsidRPr="003B4036">
        <w:rPr>
          <w:rFonts w:asciiTheme="majorHAnsi" w:hAnsiTheme="majorHAnsi"/>
          <w:sz w:val="24"/>
          <w:szCs w:val="24"/>
        </w:rPr>
        <w:tab/>
      </w:r>
      <w:r w:rsidRPr="003B4036">
        <w:rPr>
          <w:rFonts w:asciiTheme="majorHAnsi" w:hAnsiTheme="majorHAnsi"/>
          <w:sz w:val="24"/>
          <w:szCs w:val="24"/>
        </w:rPr>
        <w:tab/>
      </w:r>
      <w:r w:rsidRPr="003B4036">
        <w:rPr>
          <w:rFonts w:asciiTheme="majorHAnsi" w:hAnsiTheme="majorHAnsi"/>
          <w:sz w:val="24"/>
          <w:szCs w:val="24"/>
        </w:rPr>
        <w:tab/>
      </w:r>
      <w:r w:rsidR="00436EF0">
        <w:rPr>
          <w:rFonts w:asciiTheme="majorHAnsi" w:hAnsiTheme="majorHAnsi"/>
          <w:sz w:val="24"/>
          <w:szCs w:val="24"/>
        </w:rPr>
        <w:t>Gaithersburg</w:t>
      </w:r>
      <w:r w:rsidRPr="003B4036">
        <w:rPr>
          <w:rFonts w:asciiTheme="majorHAnsi" w:hAnsiTheme="majorHAnsi"/>
          <w:sz w:val="24"/>
          <w:szCs w:val="24"/>
        </w:rPr>
        <w:t>, MD  20879</w:t>
      </w:r>
    </w:p>
    <w:p w:rsidR="00B9401E" w:rsidRPr="003B4036" w:rsidRDefault="00B9401E" w:rsidP="001408A7">
      <w:pPr>
        <w:pStyle w:val="NoSpacing"/>
        <w:rPr>
          <w:rFonts w:asciiTheme="majorHAnsi" w:hAnsiTheme="majorHAnsi"/>
          <w:sz w:val="24"/>
          <w:szCs w:val="24"/>
        </w:rPr>
      </w:pPr>
    </w:p>
    <w:p w:rsidR="00E850CF" w:rsidRPr="003B4036" w:rsidRDefault="00E850CF" w:rsidP="00E850CF">
      <w:pPr>
        <w:pStyle w:val="ListParagraph"/>
        <w:numPr>
          <w:ilvl w:val="0"/>
          <w:numId w:val="2"/>
        </w:numPr>
        <w:rPr>
          <w:rFonts w:asciiTheme="majorHAnsi" w:hAnsiTheme="majorHAnsi" w:cs="Times New Roman"/>
          <w:b/>
          <w:sz w:val="24"/>
          <w:szCs w:val="24"/>
          <w:u w:val="single"/>
        </w:rPr>
      </w:pPr>
      <w:r w:rsidRPr="003B4036">
        <w:rPr>
          <w:rFonts w:asciiTheme="majorHAnsi" w:hAnsiTheme="majorHAnsi" w:cs="Times New Roman"/>
          <w:b/>
          <w:sz w:val="24"/>
          <w:szCs w:val="24"/>
          <w:u w:val="single"/>
        </w:rPr>
        <w:t>THE AREAS INVOLVED IN THE PROJECT:</w:t>
      </w:r>
    </w:p>
    <w:p w:rsidR="00971C62" w:rsidRDefault="0024138F" w:rsidP="00921AA2">
      <w:pPr>
        <w:ind w:left="360"/>
        <w:rPr>
          <w:rFonts w:asciiTheme="majorHAnsi" w:hAnsiTheme="majorHAnsi" w:cs="Times New Roman"/>
          <w:sz w:val="24"/>
          <w:szCs w:val="24"/>
        </w:rPr>
      </w:pPr>
      <w:r w:rsidRPr="003B4036">
        <w:rPr>
          <w:rFonts w:asciiTheme="majorHAnsi" w:hAnsiTheme="majorHAnsi" w:cs="Times New Roman"/>
          <w:sz w:val="24"/>
          <w:szCs w:val="24"/>
        </w:rPr>
        <w:t>Client areas covered under this contract are the following:</w:t>
      </w:r>
    </w:p>
    <w:p w:rsidR="006530A5" w:rsidRDefault="006530A5" w:rsidP="00150D30">
      <w:pPr>
        <w:ind w:left="360"/>
        <w:rPr>
          <w:rFonts w:asciiTheme="majorHAnsi" w:hAnsiTheme="majorHAnsi" w:cs="Times New Roman"/>
          <w:sz w:val="24"/>
          <w:szCs w:val="24"/>
        </w:rPr>
      </w:pPr>
      <w:r>
        <w:rPr>
          <w:rFonts w:asciiTheme="majorHAnsi" w:hAnsiTheme="majorHAnsi" w:cs="Times New Roman"/>
          <w:sz w:val="24"/>
          <w:szCs w:val="24"/>
        </w:rPr>
        <w:t xml:space="preserve">Complete renovation of an approximately 480 square foot pool house plus wood deck </w:t>
      </w:r>
      <w:r w:rsidR="00DA54A7">
        <w:rPr>
          <w:rFonts w:asciiTheme="majorHAnsi" w:hAnsiTheme="majorHAnsi" w:cs="Times New Roman"/>
          <w:sz w:val="24"/>
          <w:szCs w:val="24"/>
        </w:rPr>
        <w:t>and stone/brick patio walkway at 3267 P Street NW Washington, DC</w:t>
      </w:r>
      <w:r>
        <w:rPr>
          <w:rFonts w:asciiTheme="majorHAnsi" w:hAnsiTheme="majorHAnsi" w:cs="Times New Roman"/>
          <w:sz w:val="24"/>
          <w:szCs w:val="24"/>
        </w:rPr>
        <w:t xml:space="preserve"> </w:t>
      </w:r>
      <w:r w:rsidR="00DA54A7">
        <w:rPr>
          <w:rFonts w:asciiTheme="majorHAnsi" w:hAnsiTheme="majorHAnsi" w:cs="Times New Roman"/>
          <w:sz w:val="24"/>
          <w:szCs w:val="24"/>
        </w:rPr>
        <w:t xml:space="preserve">20007. </w:t>
      </w:r>
      <w:r w:rsidR="00C7720C">
        <w:rPr>
          <w:rFonts w:asciiTheme="majorHAnsi" w:hAnsiTheme="majorHAnsi" w:cs="Times New Roman"/>
          <w:sz w:val="24"/>
          <w:szCs w:val="24"/>
        </w:rPr>
        <w:t xml:space="preserve">Maysak Pool House Plans dated 2/10/16 by Mateusz Dzierzanowski, revised 08/29/16, District of Columbia permit No. B1604567 </w:t>
      </w:r>
    </w:p>
    <w:p w:rsidR="00E850CF" w:rsidRPr="00B46E9E" w:rsidRDefault="00E850CF" w:rsidP="00B46E9E">
      <w:pPr>
        <w:pStyle w:val="ListParagraph"/>
        <w:numPr>
          <w:ilvl w:val="0"/>
          <w:numId w:val="2"/>
        </w:numPr>
        <w:rPr>
          <w:rFonts w:asciiTheme="majorHAnsi" w:hAnsiTheme="majorHAnsi" w:cs="Times New Roman"/>
          <w:b/>
          <w:sz w:val="24"/>
          <w:szCs w:val="24"/>
        </w:rPr>
      </w:pPr>
      <w:r w:rsidRPr="00B46E9E">
        <w:rPr>
          <w:rFonts w:asciiTheme="majorHAnsi" w:hAnsiTheme="majorHAnsi" w:cs="Times New Roman"/>
          <w:b/>
          <w:sz w:val="24"/>
          <w:szCs w:val="24"/>
          <w:u w:val="single"/>
        </w:rPr>
        <w:t>SPECI</w:t>
      </w:r>
      <w:r w:rsidR="00080757" w:rsidRPr="00B46E9E">
        <w:rPr>
          <w:rFonts w:asciiTheme="majorHAnsi" w:hAnsiTheme="majorHAnsi" w:cs="Times New Roman"/>
          <w:b/>
          <w:sz w:val="24"/>
          <w:szCs w:val="24"/>
          <w:u w:val="single"/>
        </w:rPr>
        <w:t>F</w:t>
      </w:r>
      <w:r w:rsidRPr="00B46E9E">
        <w:rPr>
          <w:rFonts w:asciiTheme="majorHAnsi" w:hAnsiTheme="majorHAnsi" w:cs="Times New Roman"/>
          <w:b/>
          <w:sz w:val="24"/>
          <w:szCs w:val="24"/>
          <w:u w:val="single"/>
        </w:rPr>
        <w:t xml:space="preserve">IC SERVICES TO BE RENDERED BY </w:t>
      </w:r>
      <w:r w:rsidR="00312B5E">
        <w:rPr>
          <w:rFonts w:asciiTheme="majorHAnsi" w:hAnsiTheme="majorHAnsi" w:cs="Times New Roman"/>
          <w:b/>
          <w:sz w:val="24"/>
          <w:szCs w:val="24"/>
          <w:u w:val="single"/>
        </w:rPr>
        <w:t>THE MANAGER</w:t>
      </w:r>
      <w:r w:rsidRPr="00B46E9E">
        <w:rPr>
          <w:rFonts w:asciiTheme="majorHAnsi" w:hAnsiTheme="majorHAnsi" w:cs="Times New Roman"/>
          <w:b/>
          <w:sz w:val="24"/>
          <w:szCs w:val="24"/>
        </w:rPr>
        <w:t>:</w:t>
      </w:r>
    </w:p>
    <w:p w:rsidR="00FF7806" w:rsidRPr="00326745" w:rsidRDefault="00B46E9E" w:rsidP="00326745">
      <w:pPr>
        <w:pStyle w:val="ListParagraph"/>
        <w:numPr>
          <w:ilvl w:val="0"/>
          <w:numId w:val="5"/>
        </w:numPr>
        <w:rPr>
          <w:rFonts w:asciiTheme="majorHAnsi" w:hAnsiTheme="majorHAnsi" w:cs="Times New Roman"/>
          <w:b/>
          <w:sz w:val="24"/>
          <w:szCs w:val="24"/>
          <w:u w:val="single"/>
        </w:rPr>
      </w:pPr>
      <w:r>
        <w:rPr>
          <w:rFonts w:asciiTheme="majorHAnsi" w:hAnsiTheme="majorHAnsi" w:cs="Times New Roman"/>
          <w:b/>
          <w:sz w:val="24"/>
          <w:szCs w:val="24"/>
          <w:u w:val="single"/>
        </w:rPr>
        <w:t>Interior Design Services</w:t>
      </w:r>
    </w:p>
    <w:p w:rsidR="00706491" w:rsidRDefault="00312B5E" w:rsidP="00E850CF">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 xml:space="preserve">By separate agreement dated July 26, 2016, Client </w:t>
      </w:r>
      <w:r w:rsidR="00706491">
        <w:rPr>
          <w:rFonts w:asciiTheme="majorHAnsi" w:hAnsiTheme="majorHAnsi" w:cs="Times New Roman"/>
          <w:sz w:val="24"/>
          <w:szCs w:val="24"/>
        </w:rPr>
        <w:t>engaged</w:t>
      </w:r>
      <w:r>
        <w:rPr>
          <w:rFonts w:asciiTheme="majorHAnsi" w:hAnsiTheme="majorHAnsi" w:cs="Times New Roman"/>
          <w:sz w:val="24"/>
          <w:szCs w:val="24"/>
        </w:rPr>
        <w:t xml:space="preserve"> IBR </w:t>
      </w:r>
      <w:r w:rsidR="007F2D70">
        <w:rPr>
          <w:rFonts w:asciiTheme="majorHAnsi" w:hAnsiTheme="majorHAnsi" w:cs="Times New Roman"/>
          <w:sz w:val="24"/>
          <w:szCs w:val="24"/>
        </w:rPr>
        <w:t>for interior design services</w:t>
      </w:r>
      <w:r w:rsidR="00706491">
        <w:rPr>
          <w:rFonts w:asciiTheme="majorHAnsi" w:hAnsiTheme="majorHAnsi" w:cs="Times New Roman"/>
          <w:sz w:val="24"/>
          <w:szCs w:val="24"/>
        </w:rPr>
        <w:t xml:space="preserve"> </w:t>
      </w:r>
      <w:r w:rsidR="007F2D70">
        <w:rPr>
          <w:rFonts w:asciiTheme="majorHAnsi" w:hAnsiTheme="majorHAnsi" w:cs="Times New Roman"/>
          <w:sz w:val="24"/>
          <w:szCs w:val="24"/>
        </w:rPr>
        <w:t>(</w:t>
      </w:r>
      <w:r w:rsidR="00706491">
        <w:rPr>
          <w:rFonts w:asciiTheme="majorHAnsi" w:hAnsiTheme="majorHAnsi" w:cs="Times New Roman"/>
          <w:sz w:val="24"/>
          <w:szCs w:val="24"/>
        </w:rPr>
        <w:t>the “Interior Design Agreement”</w:t>
      </w:r>
      <w:r w:rsidR="007F2D70">
        <w:rPr>
          <w:rFonts w:asciiTheme="majorHAnsi" w:hAnsiTheme="majorHAnsi" w:cs="Times New Roman"/>
          <w:sz w:val="24"/>
          <w:szCs w:val="24"/>
        </w:rPr>
        <w:t>)</w:t>
      </w:r>
      <w:r w:rsidR="00706491">
        <w:rPr>
          <w:rFonts w:asciiTheme="majorHAnsi" w:hAnsiTheme="majorHAnsi" w:cs="Times New Roman"/>
          <w:sz w:val="24"/>
          <w:szCs w:val="24"/>
        </w:rPr>
        <w:t xml:space="preserve">. That agreement is incorporated herein by reference and attached hereto </w:t>
      </w:r>
      <w:r w:rsidR="002E0DDC">
        <w:rPr>
          <w:rFonts w:asciiTheme="majorHAnsi" w:hAnsiTheme="majorHAnsi" w:cs="Times New Roman"/>
          <w:sz w:val="24"/>
          <w:szCs w:val="24"/>
        </w:rPr>
        <w:t>as E</w:t>
      </w:r>
      <w:r w:rsidR="00706491">
        <w:rPr>
          <w:rFonts w:asciiTheme="majorHAnsi" w:hAnsiTheme="majorHAnsi" w:cs="Times New Roman"/>
          <w:sz w:val="24"/>
          <w:szCs w:val="24"/>
        </w:rPr>
        <w:t>xhibit A.</w:t>
      </w:r>
    </w:p>
    <w:p w:rsidR="00706491" w:rsidRDefault="00706491" w:rsidP="00E850CF">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 xml:space="preserve">IBR is to fully execute and complete its obligation under the Interior Design Agreement. </w:t>
      </w:r>
    </w:p>
    <w:p w:rsidR="007C502C" w:rsidRDefault="00706491" w:rsidP="00E850CF">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 xml:space="preserve">The deposit and compensation paid IBR by Client to date </w:t>
      </w:r>
      <w:r w:rsidR="00B40803">
        <w:rPr>
          <w:rFonts w:asciiTheme="majorHAnsi" w:hAnsiTheme="majorHAnsi" w:cs="Times New Roman"/>
          <w:sz w:val="24"/>
          <w:szCs w:val="24"/>
        </w:rPr>
        <w:t xml:space="preserve">for design phase I, II or III </w:t>
      </w:r>
      <w:r>
        <w:rPr>
          <w:rFonts w:asciiTheme="majorHAnsi" w:hAnsiTheme="majorHAnsi" w:cs="Times New Roman"/>
          <w:sz w:val="24"/>
          <w:szCs w:val="24"/>
        </w:rPr>
        <w:t xml:space="preserve">under the Interior Design Agreement are to be credited </w:t>
      </w:r>
      <w:r w:rsidR="00326745">
        <w:rPr>
          <w:rFonts w:asciiTheme="majorHAnsi" w:hAnsiTheme="majorHAnsi" w:cs="Times New Roman"/>
          <w:sz w:val="24"/>
          <w:szCs w:val="24"/>
        </w:rPr>
        <w:t xml:space="preserve">to </w:t>
      </w:r>
      <w:r w:rsidR="007C502C">
        <w:rPr>
          <w:rFonts w:asciiTheme="majorHAnsi" w:hAnsiTheme="majorHAnsi" w:cs="Times New Roman"/>
          <w:sz w:val="24"/>
          <w:szCs w:val="24"/>
        </w:rPr>
        <w:t xml:space="preserve">the fees hereafter promised to be paid to </w:t>
      </w:r>
      <w:r w:rsidR="00B40803">
        <w:rPr>
          <w:rFonts w:asciiTheme="majorHAnsi" w:hAnsiTheme="majorHAnsi" w:cs="Times New Roman"/>
          <w:sz w:val="24"/>
          <w:szCs w:val="24"/>
        </w:rPr>
        <w:t>IBR as Construction Manager</w:t>
      </w:r>
      <w:r w:rsidR="007C502C">
        <w:rPr>
          <w:rFonts w:asciiTheme="majorHAnsi" w:hAnsiTheme="majorHAnsi" w:cs="Times New Roman"/>
          <w:sz w:val="24"/>
          <w:szCs w:val="24"/>
        </w:rPr>
        <w:t xml:space="preserve">. </w:t>
      </w:r>
    </w:p>
    <w:p w:rsidR="009301E8" w:rsidRDefault="007C502C" w:rsidP="009301E8">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lastRenderedPageBreak/>
        <w:t xml:space="preserve">Additional charges </w:t>
      </w:r>
      <w:r w:rsidR="00DA54A7">
        <w:rPr>
          <w:rFonts w:asciiTheme="majorHAnsi" w:hAnsiTheme="majorHAnsi" w:cs="Times New Roman"/>
          <w:sz w:val="24"/>
          <w:szCs w:val="24"/>
        </w:rPr>
        <w:t>due to</w:t>
      </w:r>
      <w:r>
        <w:rPr>
          <w:rFonts w:asciiTheme="majorHAnsi" w:hAnsiTheme="majorHAnsi" w:cs="Times New Roman"/>
          <w:sz w:val="24"/>
          <w:szCs w:val="24"/>
        </w:rPr>
        <w:t xml:space="preserve"> </w:t>
      </w:r>
      <w:r w:rsidR="00DA54A7">
        <w:rPr>
          <w:rFonts w:asciiTheme="majorHAnsi" w:hAnsiTheme="majorHAnsi" w:cs="Times New Roman"/>
          <w:sz w:val="24"/>
          <w:szCs w:val="24"/>
        </w:rPr>
        <w:t>p</w:t>
      </w:r>
      <w:r>
        <w:rPr>
          <w:rFonts w:asciiTheme="majorHAnsi" w:hAnsiTheme="majorHAnsi" w:cs="Times New Roman"/>
          <w:sz w:val="24"/>
          <w:szCs w:val="24"/>
        </w:rPr>
        <w:t>urch</w:t>
      </w:r>
      <w:r w:rsidR="00DA54A7">
        <w:rPr>
          <w:rFonts w:asciiTheme="majorHAnsi" w:hAnsiTheme="majorHAnsi" w:cs="Times New Roman"/>
          <w:sz w:val="24"/>
          <w:szCs w:val="24"/>
        </w:rPr>
        <w:t>asing a</w:t>
      </w:r>
      <w:r>
        <w:rPr>
          <w:rFonts w:asciiTheme="majorHAnsi" w:hAnsiTheme="majorHAnsi" w:cs="Times New Roman"/>
          <w:sz w:val="24"/>
          <w:szCs w:val="24"/>
        </w:rPr>
        <w:t xml:space="preserve">rrangements and </w:t>
      </w:r>
      <w:r w:rsidR="00B40803">
        <w:rPr>
          <w:rFonts w:asciiTheme="majorHAnsi" w:hAnsiTheme="majorHAnsi" w:cs="Times New Roman"/>
          <w:sz w:val="24"/>
          <w:szCs w:val="24"/>
        </w:rPr>
        <w:t xml:space="preserve">additional services by the Designer under the Interior Design Agreement shall be paid by Client in addition </w:t>
      </w:r>
      <w:r w:rsidR="00B40803" w:rsidRPr="00B40803">
        <w:rPr>
          <w:rFonts w:asciiTheme="majorHAnsi" w:hAnsiTheme="majorHAnsi" w:cs="Times New Roman"/>
          <w:sz w:val="24"/>
          <w:szCs w:val="24"/>
        </w:rPr>
        <w:t xml:space="preserve">to the fees hereafter promised to be paid to IBR as Construction Manager. </w:t>
      </w:r>
    </w:p>
    <w:p w:rsidR="009301E8" w:rsidRPr="009301E8" w:rsidRDefault="009301E8" w:rsidP="009301E8">
      <w:pPr>
        <w:pStyle w:val="ListParagraph"/>
        <w:numPr>
          <w:ilvl w:val="0"/>
          <w:numId w:val="5"/>
        </w:numPr>
        <w:rPr>
          <w:rFonts w:asciiTheme="majorHAnsi" w:hAnsiTheme="majorHAnsi" w:cs="Times New Roman"/>
          <w:sz w:val="24"/>
          <w:szCs w:val="24"/>
        </w:rPr>
      </w:pPr>
      <w:r>
        <w:rPr>
          <w:rFonts w:asciiTheme="majorHAnsi" w:hAnsiTheme="majorHAnsi" w:cs="Times New Roman"/>
          <w:b/>
          <w:sz w:val="24"/>
          <w:szCs w:val="24"/>
          <w:u w:val="single"/>
        </w:rPr>
        <w:t xml:space="preserve">General </w:t>
      </w:r>
    </w:p>
    <w:p w:rsidR="004226ED" w:rsidRDefault="004226ED" w:rsidP="009301E8">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 xml:space="preserve">Client has engaged an architect and has obtained the </w:t>
      </w:r>
      <w:r w:rsidR="00C7720C">
        <w:rPr>
          <w:rFonts w:asciiTheme="majorHAnsi" w:hAnsiTheme="majorHAnsi" w:cs="Times New Roman"/>
          <w:sz w:val="24"/>
          <w:szCs w:val="24"/>
        </w:rPr>
        <w:t>necessary plans &amp; permits to start work</w:t>
      </w:r>
    </w:p>
    <w:p w:rsidR="009301E8" w:rsidRPr="009301E8" w:rsidRDefault="009301E8" w:rsidP="009301E8">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IBR to insure all work complies</w:t>
      </w:r>
      <w:r w:rsidRPr="009301E8">
        <w:rPr>
          <w:rFonts w:asciiTheme="majorHAnsi" w:hAnsiTheme="majorHAnsi" w:cs="Times New Roman"/>
          <w:sz w:val="24"/>
          <w:szCs w:val="24"/>
        </w:rPr>
        <w:t xml:space="preserve"> with the codes and regulations of the </w:t>
      </w:r>
      <w:r>
        <w:rPr>
          <w:rFonts w:asciiTheme="majorHAnsi" w:hAnsiTheme="majorHAnsi" w:cs="Times New Roman"/>
          <w:sz w:val="24"/>
          <w:szCs w:val="24"/>
        </w:rPr>
        <w:t>District of Columbia.</w:t>
      </w:r>
    </w:p>
    <w:p w:rsidR="004226ED" w:rsidRDefault="009301E8" w:rsidP="009301E8">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 xml:space="preserve">IBR to assist </w:t>
      </w:r>
      <w:r w:rsidR="00C060F8">
        <w:rPr>
          <w:rFonts w:asciiTheme="majorHAnsi" w:hAnsiTheme="majorHAnsi" w:cs="Times New Roman"/>
          <w:sz w:val="24"/>
          <w:szCs w:val="24"/>
        </w:rPr>
        <w:t xml:space="preserve">Client </w:t>
      </w:r>
      <w:r>
        <w:rPr>
          <w:rFonts w:asciiTheme="majorHAnsi" w:hAnsiTheme="majorHAnsi" w:cs="Times New Roman"/>
          <w:sz w:val="24"/>
          <w:szCs w:val="24"/>
        </w:rPr>
        <w:t xml:space="preserve">in </w:t>
      </w:r>
      <w:r w:rsidR="00326745" w:rsidRPr="009301E8">
        <w:rPr>
          <w:rFonts w:asciiTheme="majorHAnsi" w:hAnsiTheme="majorHAnsi" w:cs="Times New Roman"/>
          <w:sz w:val="24"/>
          <w:szCs w:val="24"/>
        </w:rPr>
        <w:t xml:space="preserve">obtaining </w:t>
      </w:r>
      <w:r w:rsidR="004226ED">
        <w:rPr>
          <w:rFonts w:asciiTheme="majorHAnsi" w:hAnsiTheme="majorHAnsi" w:cs="Times New Roman"/>
          <w:sz w:val="24"/>
          <w:szCs w:val="24"/>
        </w:rPr>
        <w:t xml:space="preserve">any additional </w:t>
      </w:r>
      <w:r w:rsidR="00326745" w:rsidRPr="009301E8">
        <w:rPr>
          <w:rFonts w:asciiTheme="majorHAnsi" w:hAnsiTheme="majorHAnsi" w:cs="Times New Roman"/>
          <w:sz w:val="24"/>
          <w:szCs w:val="24"/>
        </w:rPr>
        <w:t>permits and will obtain all necessary inspections</w:t>
      </w:r>
      <w:r w:rsidR="00DA54A7">
        <w:rPr>
          <w:rFonts w:asciiTheme="majorHAnsi" w:hAnsiTheme="majorHAnsi" w:cs="Times New Roman"/>
          <w:sz w:val="24"/>
          <w:szCs w:val="24"/>
        </w:rPr>
        <w:t xml:space="preserve"> at Client Cost</w:t>
      </w:r>
      <w:r w:rsidR="00326745" w:rsidRPr="009301E8">
        <w:rPr>
          <w:rFonts w:asciiTheme="majorHAnsi" w:hAnsiTheme="majorHAnsi" w:cs="Times New Roman"/>
          <w:sz w:val="24"/>
          <w:szCs w:val="24"/>
        </w:rPr>
        <w:t xml:space="preserve">. </w:t>
      </w:r>
    </w:p>
    <w:p w:rsidR="004226ED" w:rsidRDefault="004226ED" w:rsidP="004226ED">
      <w:pPr>
        <w:pStyle w:val="ListParagraph"/>
        <w:numPr>
          <w:ilvl w:val="0"/>
          <w:numId w:val="3"/>
        </w:numPr>
        <w:rPr>
          <w:rFonts w:asciiTheme="majorHAnsi" w:hAnsiTheme="majorHAnsi" w:cs="Times New Roman"/>
          <w:sz w:val="24"/>
          <w:szCs w:val="24"/>
        </w:rPr>
      </w:pPr>
      <w:r w:rsidRPr="004226ED">
        <w:rPr>
          <w:rFonts w:asciiTheme="majorHAnsi" w:hAnsiTheme="majorHAnsi" w:cs="Times New Roman"/>
          <w:sz w:val="24"/>
          <w:szCs w:val="24"/>
        </w:rPr>
        <w:t>IBR, all suppliers, contractors and</w:t>
      </w:r>
      <w:r w:rsidR="002B1902" w:rsidRPr="004226ED">
        <w:rPr>
          <w:rFonts w:asciiTheme="majorHAnsi" w:hAnsiTheme="majorHAnsi" w:cs="Times New Roman"/>
          <w:sz w:val="24"/>
          <w:szCs w:val="24"/>
        </w:rPr>
        <w:t xml:space="preserve"> </w:t>
      </w:r>
      <w:r w:rsidR="00DA54A7">
        <w:rPr>
          <w:rFonts w:asciiTheme="majorHAnsi" w:hAnsiTheme="majorHAnsi" w:cs="Times New Roman"/>
          <w:sz w:val="24"/>
          <w:szCs w:val="24"/>
        </w:rPr>
        <w:t>consultants</w:t>
      </w:r>
      <w:r w:rsidR="002B1902" w:rsidRPr="004226ED">
        <w:rPr>
          <w:rFonts w:asciiTheme="majorHAnsi" w:hAnsiTheme="majorHAnsi" w:cs="Times New Roman"/>
          <w:sz w:val="24"/>
          <w:szCs w:val="24"/>
        </w:rPr>
        <w:t xml:space="preserve"> </w:t>
      </w:r>
      <w:r w:rsidR="002B1902" w:rsidRPr="00DA54A7">
        <w:rPr>
          <w:rFonts w:asciiTheme="majorHAnsi" w:hAnsiTheme="majorHAnsi" w:cs="Times New Roman"/>
          <w:i/>
          <w:sz w:val="24"/>
          <w:szCs w:val="24"/>
        </w:rPr>
        <w:t>ar</w:t>
      </w:r>
      <w:r w:rsidR="002B1902" w:rsidRPr="004226ED">
        <w:rPr>
          <w:rFonts w:asciiTheme="majorHAnsi" w:hAnsiTheme="majorHAnsi" w:cs="Times New Roman"/>
          <w:sz w:val="24"/>
          <w:szCs w:val="24"/>
        </w:rPr>
        <w:t xml:space="preserve">e </w:t>
      </w:r>
      <w:r w:rsidRPr="004226ED">
        <w:rPr>
          <w:rFonts w:asciiTheme="majorHAnsi" w:hAnsiTheme="majorHAnsi" w:cs="Times New Roman"/>
          <w:sz w:val="24"/>
          <w:szCs w:val="24"/>
        </w:rPr>
        <w:t xml:space="preserve">insured and certificates </w:t>
      </w:r>
      <w:r w:rsidR="00207293">
        <w:rPr>
          <w:rFonts w:asciiTheme="majorHAnsi" w:hAnsiTheme="majorHAnsi" w:cs="Times New Roman"/>
          <w:sz w:val="24"/>
          <w:szCs w:val="24"/>
        </w:rPr>
        <w:t xml:space="preserve">of insurance </w:t>
      </w:r>
      <w:r w:rsidR="00DA54A7">
        <w:rPr>
          <w:rFonts w:asciiTheme="majorHAnsi" w:hAnsiTheme="majorHAnsi" w:cs="Times New Roman"/>
          <w:sz w:val="24"/>
          <w:szCs w:val="24"/>
        </w:rPr>
        <w:t xml:space="preserve">are </w:t>
      </w:r>
      <w:r w:rsidRPr="004226ED">
        <w:rPr>
          <w:rFonts w:asciiTheme="majorHAnsi" w:hAnsiTheme="majorHAnsi" w:cs="Times New Roman"/>
          <w:sz w:val="24"/>
          <w:szCs w:val="24"/>
        </w:rPr>
        <w:t>to be supplied to Client</w:t>
      </w:r>
      <w:r w:rsidR="00207293">
        <w:rPr>
          <w:rFonts w:asciiTheme="majorHAnsi" w:hAnsiTheme="majorHAnsi" w:cs="Times New Roman"/>
          <w:sz w:val="24"/>
          <w:szCs w:val="24"/>
        </w:rPr>
        <w:t xml:space="preserve">. </w:t>
      </w:r>
    </w:p>
    <w:p w:rsidR="00207293" w:rsidRPr="004226ED" w:rsidRDefault="00207293" w:rsidP="004226ED">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 xml:space="preserve">IBR to obtain release of liens from all </w:t>
      </w:r>
      <w:r w:rsidR="004226ED" w:rsidRPr="00207293">
        <w:rPr>
          <w:rFonts w:asciiTheme="majorHAnsi" w:hAnsiTheme="majorHAnsi" w:cs="Times New Roman"/>
          <w:sz w:val="24"/>
          <w:szCs w:val="24"/>
        </w:rPr>
        <w:t>suppliers, contractors and</w:t>
      </w:r>
      <w:r w:rsidR="002B1902" w:rsidRPr="00207293">
        <w:rPr>
          <w:rFonts w:asciiTheme="majorHAnsi" w:hAnsiTheme="majorHAnsi" w:cs="Times New Roman"/>
          <w:sz w:val="24"/>
          <w:szCs w:val="24"/>
        </w:rPr>
        <w:t xml:space="preserve"> </w:t>
      </w:r>
      <w:r w:rsidR="00DA54A7">
        <w:rPr>
          <w:rFonts w:asciiTheme="majorHAnsi" w:hAnsiTheme="majorHAnsi" w:cs="Times New Roman"/>
          <w:sz w:val="24"/>
          <w:szCs w:val="24"/>
        </w:rPr>
        <w:t>consultants</w:t>
      </w:r>
      <w:r>
        <w:rPr>
          <w:rFonts w:asciiTheme="majorHAnsi" w:hAnsiTheme="majorHAnsi" w:cs="Times New Roman"/>
          <w:sz w:val="24"/>
          <w:szCs w:val="24"/>
        </w:rPr>
        <w:t xml:space="preserve"> as directed by Client</w:t>
      </w:r>
    </w:p>
    <w:p w:rsidR="00995166" w:rsidRDefault="00897D45" w:rsidP="00995166">
      <w:pPr>
        <w:pStyle w:val="ListParagraph"/>
        <w:numPr>
          <w:ilvl w:val="0"/>
          <w:numId w:val="3"/>
        </w:numPr>
        <w:rPr>
          <w:rFonts w:asciiTheme="majorHAnsi" w:hAnsiTheme="majorHAnsi" w:cs="Times New Roman"/>
          <w:sz w:val="24"/>
          <w:szCs w:val="24"/>
        </w:rPr>
      </w:pPr>
      <w:r w:rsidRPr="004226ED">
        <w:rPr>
          <w:rFonts w:asciiTheme="majorHAnsi" w:hAnsiTheme="majorHAnsi" w:cs="Times New Roman"/>
          <w:sz w:val="24"/>
          <w:szCs w:val="24"/>
        </w:rPr>
        <w:t xml:space="preserve">IBR to </w:t>
      </w:r>
      <w:r w:rsidR="004226ED">
        <w:rPr>
          <w:rFonts w:asciiTheme="majorHAnsi" w:hAnsiTheme="majorHAnsi" w:cs="Times New Roman"/>
          <w:sz w:val="24"/>
          <w:szCs w:val="24"/>
        </w:rPr>
        <w:t>have</w:t>
      </w:r>
      <w:r w:rsidRPr="004226ED">
        <w:rPr>
          <w:rFonts w:asciiTheme="majorHAnsi" w:hAnsiTheme="majorHAnsi" w:cs="Times New Roman"/>
          <w:sz w:val="24"/>
          <w:szCs w:val="24"/>
        </w:rPr>
        <w:t xml:space="preserve"> all necessary site safety,</w:t>
      </w:r>
      <w:r w:rsidR="004226ED">
        <w:rPr>
          <w:rFonts w:asciiTheme="majorHAnsi" w:hAnsiTheme="majorHAnsi" w:cs="Times New Roman"/>
          <w:sz w:val="24"/>
          <w:szCs w:val="24"/>
        </w:rPr>
        <w:t xml:space="preserve"> protection and dust protection implemented</w:t>
      </w:r>
      <w:r w:rsidR="00DA54A7" w:rsidRPr="00DA54A7">
        <w:rPr>
          <w:rFonts w:asciiTheme="majorHAnsi" w:hAnsiTheme="majorHAnsi" w:cs="Times New Roman"/>
          <w:sz w:val="24"/>
          <w:szCs w:val="24"/>
        </w:rPr>
        <w:t xml:space="preserve"> at Client Cost</w:t>
      </w:r>
      <w:r w:rsidR="00326745" w:rsidRPr="00DA54A7">
        <w:rPr>
          <w:rFonts w:asciiTheme="majorHAnsi" w:hAnsiTheme="majorHAnsi" w:cs="Times New Roman"/>
          <w:sz w:val="24"/>
          <w:szCs w:val="24"/>
        </w:rPr>
        <w:t>.</w:t>
      </w:r>
    </w:p>
    <w:p w:rsidR="00995166" w:rsidRDefault="00897D45" w:rsidP="00995166">
      <w:pPr>
        <w:pStyle w:val="ListParagraph"/>
        <w:numPr>
          <w:ilvl w:val="0"/>
          <w:numId w:val="3"/>
        </w:numPr>
        <w:rPr>
          <w:rFonts w:asciiTheme="majorHAnsi" w:hAnsiTheme="majorHAnsi" w:cs="Times New Roman"/>
          <w:sz w:val="24"/>
          <w:szCs w:val="24"/>
        </w:rPr>
      </w:pPr>
      <w:r w:rsidRPr="00995166">
        <w:rPr>
          <w:rFonts w:asciiTheme="majorHAnsi" w:hAnsiTheme="majorHAnsi" w:cs="Times New Roman"/>
          <w:sz w:val="24"/>
          <w:szCs w:val="24"/>
        </w:rPr>
        <w:t>IBR to</w:t>
      </w:r>
      <w:r w:rsidR="004226ED" w:rsidRPr="00995166">
        <w:rPr>
          <w:rFonts w:asciiTheme="majorHAnsi" w:hAnsiTheme="majorHAnsi" w:cs="Times New Roman"/>
          <w:sz w:val="24"/>
          <w:szCs w:val="24"/>
        </w:rPr>
        <w:t xml:space="preserve"> have all</w:t>
      </w:r>
      <w:r w:rsidRPr="00995166">
        <w:rPr>
          <w:rFonts w:asciiTheme="majorHAnsi" w:hAnsiTheme="majorHAnsi" w:cs="Times New Roman"/>
          <w:sz w:val="24"/>
          <w:szCs w:val="24"/>
        </w:rPr>
        <w:t xml:space="preserve"> </w:t>
      </w:r>
      <w:r w:rsidR="00C7720C" w:rsidRPr="00995166">
        <w:rPr>
          <w:rFonts w:asciiTheme="majorHAnsi" w:hAnsiTheme="majorHAnsi" w:cs="Times New Roman"/>
          <w:sz w:val="24"/>
          <w:szCs w:val="24"/>
        </w:rPr>
        <w:t>work-related</w:t>
      </w:r>
      <w:r w:rsidRPr="00995166">
        <w:rPr>
          <w:rFonts w:asciiTheme="majorHAnsi" w:hAnsiTheme="majorHAnsi" w:cs="Times New Roman"/>
          <w:sz w:val="24"/>
          <w:szCs w:val="24"/>
        </w:rPr>
        <w:t xml:space="preserve"> debris and trash </w:t>
      </w:r>
      <w:r w:rsidR="00995166" w:rsidRPr="00995166">
        <w:rPr>
          <w:rFonts w:asciiTheme="majorHAnsi" w:hAnsiTheme="majorHAnsi" w:cs="Times New Roman"/>
          <w:sz w:val="24"/>
          <w:szCs w:val="24"/>
        </w:rPr>
        <w:t>haul</w:t>
      </w:r>
      <w:r w:rsidR="00995166">
        <w:rPr>
          <w:rFonts w:asciiTheme="majorHAnsi" w:hAnsiTheme="majorHAnsi" w:cs="Times New Roman"/>
          <w:sz w:val="24"/>
          <w:szCs w:val="24"/>
        </w:rPr>
        <w:t>ed</w:t>
      </w:r>
      <w:r w:rsidR="00995166" w:rsidRPr="00995166">
        <w:rPr>
          <w:rFonts w:asciiTheme="majorHAnsi" w:hAnsiTheme="majorHAnsi" w:cs="Times New Roman"/>
          <w:sz w:val="24"/>
          <w:szCs w:val="24"/>
        </w:rPr>
        <w:t xml:space="preserve"> and dispose</w:t>
      </w:r>
      <w:r w:rsidR="00995166">
        <w:rPr>
          <w:rFonts w:asciiTheme="majorHAnsi" w:hAnsiTheme="majorHAnsi" w:cs="Times New Roman"/>
          <w:sz w:val="24"/>
          <w:szCs w:val="24"/>
        </w:rPr>
        <w:t>d</w:t>
      </w:r>
      <w:r w:rsidR="00995166" w:rsidRPr="00995166">
        <w:rPr>
          <w:rFonts w:asciiTheme="majorHAnsi" w:hAnsiTheme="majorHAnsi" w:cs="Times New Roman"/>
          <w:sz w:val="24"/>
          <w:szCs w:val="24"/>
        </w:rPr>
        <w:t xml:space="preserve"> of offsite</w:t>
      </w:r>
      <w:r w:rsidR="00DA54A7" w:rsidRPr="00DA54A7">
        <w:rPr>
          <w:rFonts w:asciiTheme="majorHAnsi" w:hAnsiTheme="majorHAnsi" w:cs="Times New Roman"/>
          <w:sz w:val="24"/>
          <w:szCs w:val="24"/>
        </w:rPr>
        <w:t xml:space="preserve"> at Client Cost</w:t>
      </w:r>
      <w:r w:rsidR="00326745" w:rsidRPr="00DA54A7">
        <w:rPr>
          <w:rFonts w:asciiTheme="majorHAnsi" w:hAnsiTheme="majorHAnsi" w:cs="Times New Roman"/>
          <w:sz w:val="24"/>
          <w:szCs w:val="24"/>
        </w:rPr>
        <w:t xml:space="preserve">. </w:t>
      </w:r>
      <w:r w:rsidRPr="00995166">
        <w:rPr>
          <w:rFonts w:asciiTheme="majorHAnsi" w:hAnsiTheme="majorHAnsi" w:cs="Times New Roman"/>
          <w:sz w:val="24"/>
          <w:szCs w:val="24"/>
        </w:rPr>
        <w:t xml:space="preserve"> </w:t>
      </w:r>
    </w:p>
    <w:p w:rsidR="00995166" w:rsidRDefault="00897D45" w:rsidP="00995166">
      <w:pPr>
        <w:pStyle w:val="ListParagraph"/>
        <w:numPr>
          <w:ilvl w:val="0"/>
          <w:numId w:val="3"/>
        </w:numPr>
        <w:rPr>
          <w:rFonts w:asciiTheme="majorHAnsi" w:hAnsiTheme="majorHAnsi" w:cs="Times New Roman"/>
          <w:sz w:val="24"/>
          <w:szCs w:val="24"/>
        </w:rPr>
      </w:pPr>
      <w:r w:rsidRPr="00995166">
        <w:rPr>
          <w:rFonts w:asciiTheme="majorHAnsi" w:hAnsiTheme="majorHAnsi" w:cs="Times New Roman"/>
          <w:sz w:val="24"/>
          <w:szCs w:val="24"/>
        </w:rPr>
        <w:t>Jobsite area to be broom swept each work day.</w:t>
      </w:r>
    </w:p>
    <w:p w:rsidR="00995166" w:rsidRDefault="00897D45" w:rsidP="00995166">
      <w:pPr>
        <w:pStyle w:val="ListParagraph"/>
        <w:numPr>
          <w:ilvl w:val="0"/>
          <w:numId w:val="3"/>
        </w:numPr>
        <w:rPr>
          <w:rFonts w:asciiTheme="majorHAnsi" w:hAnsiTheme="majorHAnsi" w:cs="Times New Roman"/>
          <w:sz w:val="24"/>
          <w:szCs w:val="24"/>
        </w:rPr>
      </w:pPr>
      <w:r w:rsidRPr="00995166">
        <w:rPr>
          <w:rFonts w:asciiTheme="majorHAnsi" w:hAnsiTheme="majorHAnsi" w:cs="Times New Roman"/>
          <w:sz w:val="24"/>
          <w:szCs w:val="24"/>
        </w:rPr>
        <w:t xml:space="preserve">IBR assumes all </w:t>
      </w:r>
      <w:r w:rsidR="00DA54A7">
        <w:rPr>
          <w:rFonts w:asciiTheme="majorHAnsi" w:hAnsiTheme="majorHAnsi" w:cs="Times New Roman"/>
          <w:sz w:val="24"/>
          <w:szCs w:val="24"/>
        </w:rPr>
        <w:t xml:space="preserve">Client </w:t>
      </w:r>
      <w:r w:rsidRPr="00995166">
        <w:rPr>
          <w:rFonts w:asciiTheme="majorHAnsi" w:hAnsiTheme="majorHAnsi" w:cs="Times New Roman"/>
          <w:sz w:val="24"/>
          <w:szCs w:val="24"/>
        </w:rPr>
        <w:t xml:space="preserve">personal items to be removed from work area before start of work and stored out of the way </w:t>
      </w:r>
      <w:r w:rsidR="00995166" w:rsidRPr="00995166">
        <w:rPr>
          <w:rFonts w:asciiTheme="majorHAnsi" w:hAnsiTheme="majorHAnsi" w:cs="Times New Roman"/>
          <w:sz w:val="24"/>
          <w:szCs w:val="24"/>
        </w:rPr>
        <w:t xml:space="preserve">of </w:t>
      </w:r>
      <w:r w:rsidRPr="00995166">
        <w:rPr>
          <w:rFonts w:asciiTheme="majorHAnsi" w:hAnsiTheme="majorHAnsi" w:cs="Times New Roman"/>
          <w:sz w:val="24"/>
          <w:szCs w:val="24"/>
        </w:rPr>
        <w:t xml:space="preserve">IBR </w:t>
      </w:r>
      <w:r w:rsidR="00995166" w:rsidRPr="00995166">
        <w:rPr>
          <w:rFonts w:asciiTheme="majorHAnsi" w:hAnsiTheme="majorHAnsi" w:cs="Times New Roman"/>
          <w:sz w:val="24"/>
          <w:szCs w:val="24"/>
        </w:rPr>
        <w:t>and</w:t>
      </w:r>
      <w:r w:rsidRPr="00995166">
        <w:rPr>
          <w:rFonts w:asciiTheme="majorHAnsi" w:hAnsiTheme="majorHAnsi" w:cs="Times New Roman"/>
          <w:sz w:val="24"/>
          <w:szCs w:val="24"/>
        </w:rPr>
        <w:t xml:space="preserve"> sub-contractors. </w:t>
      </w:r>
    </w:p>
    <w:p w:rsidR="00022204" w:rsidRPr="00995166" w:rsidRDefault="00897D45" w:rsidP="00995166">
      <w:pPr>
        <w:pStyle w:val="ListParagraph"/>
        <w:numPr>
          <w:ilvl w:val="0"/>
          <w:numId w:val="3"/>
        </w:numPr>
        <w:rPr>
          <w:rFonts w:asciiTheme="majorHAnsi" w:hAnsiTheme="majorHAnsi" w:cs="Times New Roman"/>
          <w:sz w:val="24"/>
          <w:szCs w:val="24"/>
        </w:rPr>
      </w:pPr>
      <w:r w:rsidRPr="00995166">
        <w:rPr>
          <w:rFonts w:asciiTheme="majorHAnsi" w:hAnsiTheme="majorHAnsi" w:cs="Times New Roman"/>
          <w:sz w:val="24"/>
          <w:szCs w:val="24"/>
        </w:rPr>
        <w:t>Work areas to be free and clear during work periods.</w:t>
      </w:r>
    </w:p>
    <w:p w:rsidR="001A0AF1" w:rsidRPr="00995166" w:rsidRDefault="001A0AF1" w:rsidP="00995166">
      <w:pPr>
        <w:pStyle w:val="ListParagraph"/>
        <w:numPr>
          <w:ilvl w:val="0"/>
          <w:numId w:val="3"/>
        </w:numPr>
        <w:rPr>
          <w:rFonts w:asciiTheme="majorHAnsi" w:hAnsiTheme="majorHAnsi" w:cs="Times New Roman"/>
          <w:sz w:val="24"/>
          <w:szCs w:val="24"/>
        </w:rPr>
      </w:pPr>
      <w:r w:rsidRPr="00995166">
        <w:rPr>
          <w:rFonts w:asciiTheme="majorHAnsi" w:hAnsiTheme="majorHAnsi" w:cs="Times New Roman"/>
          <w:sz w:val="24"/>
          <w:szCs w:val="24"/>
        </w:rPr>
        <w:t>Work area to be professionally final cleaned</w:t>
      </w:r>
      <w:r w:rsidR="00DA54A7" w:rsidRPr="00DA54A7">
        <w:rPr>
          <w:rFonts w:asciiTheme="majorHAnsi" w:hAnsiTheme="majorHAnsi" w:cs="Times New Roman"/>
          <w:sz w:val="24"/>
          <w:szCs w:val="24"/>
        </w:rPr>
        <w:t xml:space="preserve"> at Client Cost</w:t>
      </w:r>
      <w:r w:rsidR="00326745" w:rsidRPr="00DA54A7">
        <w:rPr>
          <w:rFonts w:asciiTheme="majorHAnsi" w:hAnsiTheme="majorHAnsi" w:cs="Times New Roman"/>
          <w:sz w:val="24"/>
          <w:szCs w:val="24"/>
        </w:rPr>
        <w:t>.</w:t>
      </w:r>
    </w:p>
    <w:p w:rsidR="00022204" w:rsidRPr="00022204" w:rsidRDefault="00BD04F6" w:rsidP="00022204">
      <w:pPr>
        <w:pStyle w:val="ListParagraph"/>
        <w:numPr>
          <w:ilvl w:val="0"/>
          <w:numId w:val="5"/>
        </w:numPr>
        <w:rPr>
          <w:rFonts w:asciiTheme="majorHAnsi" w:hAnsiTheme="majorHAnsi" w:cs="Times New Roman"/>
          <w:sz w:val="24"/>
          <w:szCs w:val="24"/>
        </w:rPr>
      </w:pPr>
      <w:r>
        <w:rPr>
          <w:rFonts w:asciiTheme="majorHAnsi" w:hAnsiTheme="majorHAnsi" w:cs="Times New Roman"/>
          <w:b/>
          <w:sz w:val="24"/>
          <w:szCs w:val="24"/>
          <w:u w:val="single"/>
        </w:rPr>
        <w:t>Contracts</w:t>
      </w:r>
    </w:p>
    <w:p w:rsidR="00022204" w:rsidRDefault="00B06169" w:rsidP="00BD04F6">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 xml:space="preserve">In accordance with the approved plans, specifications and selections of Client, </w:t>
      </w:r>
      <w:r w:rsidR="00022204" w:rsidRPr="00BD04F6">
        <w:rPr>
          <w:rFonts w:asciiTheme="majorHAnsi" w:hAnsiTheme="majorHAnsi" w:cs="Times New Roman"/>
          <w:sz w:val="24"/>
          <w:szCs w:val="24"/>
        </w:rPr>
        <w:t>IBR</w:t>
      </w:r>
      <w:r w:rsidR="00BD04F6">
        <w:rPr>
          <w:rFonts w:asciiTheme="majorHAnsi" w:hAnsiTheme="majorHAnsi" w:cs="Times New Roman"/>
          <w:sz w:val="24"/>
          <w:szCs w:val="24"/>
        </w:rPr>
        <w:t xml:space="preserve"> shall assume responsibility for bidding and negotiating </w:t>
      </w:r>
      <w:r w:rsidR="007F2D70">
        <w:rPr>
          <w:rFonts w:asciiTheme="majorHAnsi" w:hAnsiTheme="majorHAnsi" w:cs="Times New Roman"/>
          <w:sz w:val="24"/>
          <w:szCs w:val="24"/>
        </w:rPr>
        <w:t>c</w:t>
      </w:r>
      <w:r w:rsidR="007D20D9">
        <w:rPr>
          <w:rFonts w:asciiTheme="majorHAnsi" w:hAnsiTheme="majorHAnsi" w:cs="Times New Roman"/>
          <w:sz w:val="24"/>
          <w:szCs w:val="24"/>
        </w:rPr>
        <w:t>ontracts</w:t>
      </w:r>
      <w:r w:rsidR="007F2D70">
        <w:rPr>
          <w:rFonts w:asciiTheme="majorHAnsi" w:hAnsiTheme="majorHAnsi" w:cs="Times New Roman"/>
          <w:sz w:val="24"/>
          <w:szCs w:val="24"/>
        </w:rPr>
        <w:t xml:space="preserve"> (a “Contract”)</w:t>
      </w:r>
      <w:r w:rsidR="007D20D9">
        <w:rPr>
          <w:rFonts w:asciiTheme="majorHAnsi" w:hAnsiTheme="majorHAnsi" w:cs="Times New Roman"/>
          <w:sz w:val="24"/>
          <w:szCs w:val="24"/>
        </w:rPr>
        <w:t xml:space="preserve"> </w:t>
      </w:r>
      <w:r w:rsidR="00BD04F6">
        <w:rPr>
          <w:rFonts w:asciiTheme="majorHAnsi" w:hAnsiTheme="majorHAnsi" w:cs="Times New Roman"/>
          <w:sz w:val="24"/>
          <w:szCs w:val="24"/>
        </w:rPr>
        <w:t>with all pro</w:t>
      </w:r>
      <w:r>
        <w:rPr>
          <w:rFonts w:asciiTheme="majorHAnsi" w:hAnsiTheme="majorHAnsi" w:cs="Times New Roman"/>
          <w:sz w:val="24"/>
          <w:szCs w:val="24"/>
        </w:rPr>
        <w:t xml:space="preserve">fessionals, consultants, engineers, contractors, sub-contractors, material suppliers and laborers </w:t>
      </w:r>
      <w:r w:rsidR="00C060F8">
        <w:rPr>
          <w:rFonts w:asciiTheme="majorHAnsi" w:hAnsiTheme="majorHAnsi" w:cs="Times New Roman"/>
          <w:sz w:val="24"/>
          <w:szCs w:val="24"/>
        </w:rPr>
        <w:t xml:space="preserve">(jointly “Contractors”) </w:t>
      </w:r>
      <w:r>
        <w:rPr>
          <w:rFonts w:asciiTheme="majorHAnsi" w:hAnsiTheme="majorHAnsi" w:cs="Times New Roman"/>
          <w:sz w:val="24"/>
          <w:szCs w:val="24"/>
        </w:rPr>
        <w:t>on behalf of Client.</w:t>
      </w:r>
    </w:p>
    <w:p w:rsidR="00B06169" w:rsidRDefault="00B06169" w:rsidP="00BD04F6">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IBR shall have no authority to bi</w:t>
      </w:r>
      <w:r w:rsidR="00C060F8">
        <w:rPr>
          <w:rFonts w:asciiTheme="majorHAnsi" w:hAnsiTheme="majorHAnsi" w:cs="Times New Roman"/>
          <w:sz w:val="24"/>
          <w:szCs w:val="24"/>
        </w:rPr>
        <w:t>nd Client to any obligation or C</w:t>
      </w:r>
      <w:r>
        <w:rPr>
          <w:rFonts w:asciiTheme="majorHAnsi" w:hAnsiTheme="majorHAnsi" w:cs="Times New Roman"/>
          <w:sz w:val="24"/>
          <w:szCs w:val="24"/>
        </w:rPr>
        <w:t>ontract without review, acknowledgement, acceptance and execution</w:t>
      </w:r>
      <w:r w:rsidR="00C7720C">
        <w:rPr>
          <w:rFonts w:asciiTheme="majorHAnsi" w:hAnsiTheme="majorHAnsi" w:cs="Times New Roman"/>
          <w:sz w:val="24"/>
          <w:szCs w:val="24"/>
        </w:rPr>
        <w:t xml:space="preserve"> or authorization</w:t>
      </w:r>
      <w:r>
        <w:rPr>
          <w:rFonts w:asciiTheme="majorHAnsi" w:hAnsiTheme="majorHAnsi" w:cs="Times New Roman"/>
          <w:sz w:val="24"/>
          <w:szCs w:val="24"/>
        </w:rPr>
        <w:t xml:space="preserve"> by Client.</w:t>
      </w:r>
    </w:p>
    <w:p w:rsidR="00890C9E" w:rsidRDefault="00890C9E" w:rsidP="00BD04F6">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IBR to procure a minimum number of bids or proposal</w:t>
      </w:r>
      <w:r w:rsidR="00DA54A7">
        <w:rPr>
          <w:rFonts w:asciiTheme="majorHAnsi" w:hAnsiTheme="majorHAnsi" w:cs="Times New Roman"/>
          <w:sz w:val="24"/>
          <w:szCs w:val="24"/>
        </w:rPr>
        <w:t>s</w:t>
      </w:r>
      <w:r>
        <w:rPr>
          <w:rFonts w:asciiTheme="majorHAnsi" w:hAnsiTheme="majorHAnsi" w:cs="Times New Roman"/>
          <w:sz w:val="24"/>
          <w:szCs w:val="24"/>
        </w:rPr>
        <w:t xml:space="preserve"> in consultation with and as </w:t>
      </w:r>
      <w:r w:rsidR="00DA54A7">
        <w:rPr>
          <w:rFonts w:asciiTheme="majorHAnsi" w:hAnsiTheme="majorHAnsi" w:cs="Times New Roman"/>
          <w:sz w:val="24"/>
          <w:szCs w:val="24"/>
        </w:rPr>
        <w:t xml:space="preserve">directed by the Client </w:t>
      </w:r>
      <w:r>
        <w:rPr>
          <w:rFonts w:asciiTheme="majorHAnsi" w:hAnsiTheme="majorHAnsi" w:cs="Times New Roman"/>
          <w:sz w:val="24"/>
          <w:szCs w:val="24"/>
        </w:rPr>
        <w:t xml:space="preserve">for each part of the work. </w:t>
      </w:r>
    </w:p>
    <w:p w:rsidR="00B06169" w:rsidRDefault="00B06169" w:rsidP="00BD04F6">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 xml:space="preserve">The Client shall </w:t>
      </w:r>
      <w:r w:rsidR="007D20D9">
        <w:rPr>
          <w:rFonts w:asciiTheme="majorHAnsi" w:hAnsiTheme="majorHAnsi" w:cs="Times New Roman"/>
          <w:sz w:val="24"/>
          <w:szCs w:val="24"/>
        </w:rPr>
        <w:t xml:space="preserve">generally </w:t>
      </w:r>
      <w:r w:rsidR="00740EAE">
        <w:rPr>
          <w:rFonts w:asciiTheme="majorHAnsi" w:hAnsiTheme="majorHAnsi" w:cs="Times New Roman"/>
          <w:sz w:val="24"/>
          <w:szCs w:val="24"/>
        </w:rPr>
        <w:t xml:space="preserve">approve and execute </w:t>
      </w:r>
      <w:r w:rsidR="007F2D70">
        <w:rPr>
          <w:rFonts w:asciiTheme="majorHAnsi" w:hAnsiTheme="majorHAnsi" w:cs="Times New Roman"/>
          <w:sz w:val="24"/>
          <w:szCs w:val="24"/>
        </w:rPr>
        <w:t>C</w:t>
      </w:r>
      <w:r>
        <w:rPr>
          <w:rFonts w:asciiTheme="majorHAnsi" w:hAnsiTheme="majorHAnsi" w:cs="Times New Roman"/>
          <w:sz w:val="24"/>
          <w:szCs w:val="24"/>
        </w:rPr>
        <w:t>ontract</w:t>
      </w:r>
      <w:r w:rsidR="00740EAE">
        <w:rPr>
          <w:rFonts w:asciiTheme="majorHAnsi" w:hAnsiTheme="majorHAnsi" w:cs="Times New Roman"/>
          <w:sz w:val="24"/>
          <w:szCs w:val="24"/>
        </w:rPr>
        <w:t>s</w:t>
      </w:r>
      <w:r>
        <w:rPr>
          <w:rFonts w:asciiTheme="majorHAnsi" w:hAnsiTheme="majorHAnsi" w:cs="Times New Roman"/>
          <w:sz w:val="24"/>
          <w:szCs w:val="24"/>
        </w:rPr>
        <w:t xml:space="preserve"> for all services, other than the management required to be performed </w:t>
      </w:r>
      <w:r w:rsidR="00890C9E">
        <w:rPr>
          <w:rFonts w:asciiTheme="majorHAnsi" w:hAnsiTheme="majorHAnsi" w:cs="Times New Roman"/>
          <w:sz w:val="24"/>
          <w:szCs w:val="24"/>
        </w:rPr>
        <w:t>by IBR pursuant to this Agreement</w:t>
      </w:r>
      <w:r w:rsidR="00DA54A7">
        <w:rPr>
          <w:rFonts w:asciiTheme="majorHAnsi" w:hAnsiTheme="majorHAnsi" w:cs="Times New Roman"/>
          <w:sz w:val="24"/>
          <w:szCs w:val="24"/>
        </w:rPr>
        <w:t>,</w:t>
      </w:r>
      <w:r w:rsidR="00C060F8">
        <w:rPr>
          <w:rFonts w:asciiTheme="majorHAnsi" w:hAnsiTheme="majorHAnsi" w:cs="Times New Roman"/>
          <w:sz w:val="24"/>
          <w:szCs w:val="24"/>
        </w:rPr>
        <w:t xml:space="preserve"> directly with Contractors</w:t>
      </w:r>
      <w:r w:rsidR="00740EAE">
        <w:rPr>
          <w:rFonts w:asciiTheme="majorHAnsi" w:hAnsiTheme="majorHAnsi" w:cs="Times New Roman"/>
          <w:sz w:val="24"/>
          <w:szCs w:val="24"/>
        </w:rPr>
        <w:t>.</w:t>
      </w:r>
    </w:p>
    <w:p w:rsidR="00C060F8" w:rsidRDefault="00C060F8" w:rsidP="00BD04F6">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IBR may C</w:t>
      </w:r>
      <w:r w:rsidR="007D20D9">
        <w:rPr>
          <w:rFonts w:asciiTheme="majorHAnsi" w:hAnsiTheme="majorHAnsi" w:cs="Times New Roman"/>
          <w:sz w:val="24"/>
          <w:szCs w:val="24"/>
        </w:rPr>
        <w:t>ontract</w:t>
      </w:r>
      <w:r>
        <w:rPr>
          <w:rFonts w:asciiTheme="majorHAnsi" w:hAnsiTheme="majorHAnsi" w:cs="Times New Roman"/>
          <w:sz w:val="24"/>
          <w:szCs w:val="24"/>
        </w:rPr>
        <w:t xml:space="preserve"> </w:t>
      </w:r>
      <w:r w:rsidR="007F34BC">
        <w:rPr>
          <w:rFonts w:asciiTheme="majorHAnsi" w:hAnsiTheme="majorHAnsi" w:cs="Times New Roman"/>
          <w:sz w:val="24"/>
          <w:szCs w:val="24"/>
        </w:rPr>
        <w:t xml:space="preserve">for </w:t>
      </w:r>
      <w:r w:rsidR="007D20D9">
        <w:rPr>
          <w:rFonts w:asciiTheme="majorHAnsi" w:hAnsiTheme="majorHAnsi" w:cs="Times New Roman"/>
          <w:sz w:val="24"/>
          <w:szCs w:val="24"/>
        </w:rPr>
        <w:t>service</w:t>
      </w:r>
      <w:r w:rsidR="007F34BC">
        <w:rPr>
          <w:rFonts w:asciiTheme="majorHAnsi" w:hAnsiTheme="majorHAnsi" w:cs="Times New Roman"/>
          <w:sz w:val="24"/>
          <w:szCs w:val="24"/>
        </w:rPr>
        <w:t>s</w:t>
      </w:r>
      <w:r w:rsidR="007D20D9">
        <w:rPr>
          <w:rFonts w:asciiTheme="majorHAnsi" w:hAnsiTheme="majorHAnsi" w:cs="Times New Roman"/>
          <w:sz w:val="24"/>
          <w:szCs w:val="24"/>
        </w:rPr>
        <w:t xml:space="preserve"> </w:t>
      </w:r>
      <w:r w:rsidR="00E25139">
        <w:rPr>
          <w:rFonts w:asciiTheme="majorHAnsi" w:hAnsiTheme="majorHAnsi" w:cs="Times New Roman"/>
          <w:sz w:val="24"/>
          <w:szCs w:val="24"/>
        </w:rPr>
        <w:t xml:space="preserve">or </w:t>
      </w:r>
      <w:r w:rsidR="007F34BC">
        <w:rPr>
          <w:rFonts w:asciiTheme="majorHAnsi" w:hAnsiTheme="majorHAnsi" w:cs="Times New Roman"/>
          <w:sz w:val="24"/>
          <w:szCs w:val="24"/>
        </w:rPr>
        <w:t xml:space="preserve">purchase </w:t>
      </w:r>
      <w:r w:rsidR="00E25139">
        <w:rPr>
          <w:rFonts w:asciiTheme="majorHAnsi" w:hAnsiTheme="majorHAnsi" w:cs="Times New Roman"/>
          <w:sz w:val="24"/>
          <w:szCs w:val="24"/>
        </w:rPr>
        <w:t xml:space="preserve">material </w:t>
      </w:r>
      <w:r w:rsidR="007F34BC" w:rsidRPr="007F34BC">
        <w:rPr>
          <w:rFonts w:asciiTheme="majorHAnsi" w:hAnsiTheme="majorHAnsi" w:cs="Times New Roman"/>
          <w:sz w:val="24"/>
          <w:szCs w:val="24"/>
        </w:rPr>
        <w:t xml:space="preserve">on behalf of Client </w:t>
      </w:r>
      <w:r w:rsidR="00E25139">
        <w:rPr>
          <w:rFonts w:asciiTheme="majorHAnsi" w:hAnsiTheme="majorHAnsi" w:cs="Times New Roman"/>
          <w:sz w:val="24"/>
          <w:szCs w:val="24"/>
        </w:rPr>
        <w:t>to</w:t>
      </w:r>
      <w:r w:rsidR="007D20D9">
        <w:rPr>
          <w:rFonts w:asciiTheme="majorHAnsi" w:hAnsiTheme="majorHAnsi" w:cs="Times New Roman"/>
          <w:sz w:val="24"/>
          <w:szCs w:val="24"/>
        </w:rPr>
        <w:t xml:space="preserve"> </w:t>
      </w:r>
      <w:r w:rsidR="00C7720C">
        <w:rPr>
          <w:rFonts w:asciiTheme="majorHAnsi" w:hAnsiTheme="majorHAnsi" w:cs="Times New Roman"/>
          <w:sz w:val="24"/>
          <w:szCs w:val="24"/>
        </w:rPr>
        <w:t xml:space="preserve">timely </w:t>
      </w:r>
      <w:r w:rsidR="007D20D9">
        <w:rPr>
          <w:rFonts w:asciiTheme="majorHAnsi" w:hAnsiTheme="majorHAnsi" w:cs="Times New Roman"/>
          <w:sz w:val="24"/>
          <w:szCs w:val="24"/>
        </w:rPr>
        <w:t xml:space="preserve">complete </w:t>
      </w:r>
      <w:r w:rsidR="007F34BC">
        <w:rPr>
          <w:rFonts w:asciiTheme="majorHAnsi" w:hAnsiTheme="majorHAnsi" w:cs="Times New Roman"/>
          <w:sz w:val="24"/>
          <w:szCs w:val="24"/>
        </w:rPr>
        <w:t xml:space="preserve">a </w:t>
      </w:r>
      <w:r w:rsidR="007D20D9">
        <w:rPr>
          <w:rFonts w:asciiTheme="majorHAnsi" w:hAnsiTheme="majorHAnsi" w:cs="Times New Roman"/>
          <w:sz w:val="24"/>
          <w:szCs w:val="24"/>
        </w:rPr>
        <w:t>phase of the work</w:t>
      </w:r>
      <w:r w:rsidR="007F34BC">
        <w:rPr>
          <w:rFonts w:asciiTheme="majorHAnsi" w:hAnsiTheme="majorHAnsi" w:cs="Times New Roman"/>
          <w:sz w:val="24"/>
          <w:szCs w:val="24"/>
        </w:rPr>
        <w:t xml:space="preserve"> or for best pricing</w:t>
      </w:r>
      <w:r w:rsidR="007D20D9">
        <w:rPr>
          <w:rFonts w:asciiTheme="majorHAnsi" w:hAnsiTheme="majorHAnsi" w:cs="Times New Roman"/>
          <w:sz w:val="24"/>
          <w:szCs w:val="24"/>
        </w:rPr>
        <w:t xml:space="preserve">. </w:t>
      </w:r>
      <w:r w:rsidR="00DA54A7">
        <w:rPr>
          <w:rFonts w:asciiTheme="majorHAnsi" w:hAnsiTheme="majorHAnsi" w:cs="Times New Roman"/>
          <w:sz w:val="24"/>
          <w:szCs w:val="24"/>
        </w:rPr>
        <w:t>P</w:t>
      </w:r>
      <w:r w:rsidR="00E25139">
        <w:rPr>
          <w:rFonts w:asciiTheme="majorHAnsi" w:hAnsiTheme="majorHAnsi" w:cs="Times New Roman"/>
          <w:sz w:val="24"/>
          <w:szCs w:val="24"/>
        </w:rPr>
        <w:t>rovided the Client has authorized IBR</w:t>
      </w:r>
      <w:r w:rsidR="00DA54A7">
        <w:rPr>
          <w:rFonts w:asciiTheme="majorHAnsi" w:hAnsiTheme="majorHAnsi" w:cs="Times New Roman"/>
          <w:sz w:val="24"/>
          <w:szCs w:val="24"/>
        </w:rPr>
        <w:t xml:space="preserve"> to do so</w:t>
      </w:r>
      <w:r w:rsidR="00E25139">
        <w:rPr>
          <w:rFonts w:asciiTheme="majorHAnsi" w:hAnsiTheme="majorHAnsi" w:cs="Times New Roman"/>
          <w:sz w:val="24"/>
          <w:szCs w:val="24"/>
        </w:rPr>
        <w:t>,</w:t>
      </w:r>
      <w:r w:rsidR="007D20D9">
        <w:rPr>
          <w:rFonts w:asciiTheme="majorHAnsi" w:hAnsiTheme="majorHAnsi" w:cs="Times New Roman"/>
          <w:sz w:val="24"/>
          <w:szCs w:val="24"/>
        </w:rPr>
        <w:t xml:space="preserve"> the Client shall be responsible for payment</w:t>
      </w:r>
      <w:r w:rsidR="007F34BC">
        <w:rPr>
          <w:rFonts w:asciiTheme="majorHAnsi" w:hAnsiTheme="majorHAnsi" w:cs="Times New Roman"/>
          <w:sz w:val="24"/>
          <w:szCs w:val="24"/>
        </w:rPr>
        <w:t xml:space="preserve"> </w:t>
      </w:r>
      <w:r w:rsidR="007F2D70" w:rsidRPr="007F2D70">
        <w:rPr>
          <w:rFonts w:asciiTheme="majorHAnsi" w:hAnsiTheme="majorHAnsi" w:cs="Times New Roman"/>
          <w:sz w:val="24"/>
          <w:szCs w:val="24"/>
        </w:rPr>
        <w:t>directly to such Contractors</w:t>
      </w:r>
      <w:r w:rsidR="007F2D70">
        <w:rPr>
          <w:rFonts w:asciiTheme="majorHAnsi" w:hAnsiTheme="majorHAnsi" w:cs="Times New Roman"/>
          <w:sz w:val="24"/>
          <w:szCs w:val="24"/>
        </w:rPr>
        <w:t xml:space="preserve"> or</w:t>
      </w:r>
      <w:r w:rsidR="007F2D70" w:rsidRPr="007F2D70">
        <w:rPr>
          <w:rFonts w:asciiTheme="majorHAnsi" w:hAnsiTheme="majorHAnsi" w:cs="Times New Roman"/>
          <w:sz w:val="24"/>
          <w:szCs w:val="24"/>
        </w:rPr>
        <w:t xml:space="preserve"> </w:t>
      </w:r>
      <w:r>
        <w:rPr>
          <w:rFonts w:asciiTheme="majorHAnsi" w:hAnsiTheme="majorHAnsi" w:cs="Times New Roman"/>
          <w:sz w:val="24"/>
          <w:szCs w:val="24"/>
        </w:rPr>
        <w:t>to IBR</w:t>
      </w:r>
      <w:r w:rsidR="007F34BC">
        <w:rPr>
          <w:rFonts w:asciiTheme="majorHAnsi" w:hAnsiTheme="majorHAnsi" w:cs="Times New Roman"/>
          <w:sz w:val="24"/>
          <w:szCs w:val="24"/>
        </w:rPr>
        <w:t xml:space="preserve"> as reimbursement</w:t>
      </w:r>
      <w:r w:rsidR="007F2D70">
        <w:rPr>
          <w:rFonts w:asciiTheme="majorHAnsi" w:hAnsiTheme="majorHAnsi" w:cs="Times New Roman"/>
          <w:sz w:val="24"/>
          <w:szCs w:val="24"/>
        </w:rPr>
        <w:t>,</w:t>
      </w:r>
      <w:r w:rsidR="007F34BC">
        <w:rPr>
          <w:rFonts w:asciiTheme="majorHAnsi" w:hAnsiTheme="majorHAnsi" w:cs="Times New Roman"/>
          <w:sz w:val="24"/>
          <w:szCs w:val="24"/>
        </w:rPr>
        <w:t xml:space="preserve"> with no mark </w:t>
      </w:r>
      <w:r w:rsidR="007F2D70">
        <w:rPr>
          <w:rFonts w:asciiTheme="majorHAnsi" w:hAnsiTheme="majorHAnsi" w:cs="Times New Roman"/>
          <w:sz w:val="24"/>
          <w:szCs w:val="24"/>
        </w:rPr>
        <w:t>up, in the event IBR has already made payment</w:t>
      </w:r>
      <w:r>
        <w:rPr>
          <w:rFonts w:asciiTheme="majorHAnsi" w:hAnsiTheme="majorHAnsi" w:cs="Times New Roman"/>
          <w:sz w:val="24"/>
          <w:szCs w:val="24"/>
        </w:rPr>
        <w:t xml:space="preserve">. </w:t>
      </w:r>
    </w:p>
    <w:p w:rsidR="007F34BC" w:rsidRPr="007F34BC" w:rsidRDefault="007F34BC" w:rsidP="007F34BC">
      <w:pPr>
        <w:pStyle w:val="ListParagraph"/>
        <w:numPr>
          <w:ilvl w:val="0"/>
          <w:numId w:val="5"/>
        </w:numPr>
        <w:rPr>
          <w:rFonts w:asciiTheme="majorHAnsi" w:hAnsiTheme="majorHAnsi" w:cs="Times New Roman"/>
          <w:sz w:val="24"/>
          <w:szCs w:val="24"/>
        </w:rPr>
      </w:pPr>
      <w:r>
        <w:rPr>
          <w:rFonts w:asciiTheme="majorHAnsi" w:hAnsiTheme="majorHAnsi" w:cs="Times New Roman"/>
          <w:b/>
          <w:sz w:val="24"/>
          <w:szCs w:val="24"/>
          <w:u w:val="single"/>
        </w:rPr>
        <w:lastRenderedPageBreak/>
        <w:t xml:space="preserve">Construction Management </w:t>
      </w:r>
    </w:p>
    <w:p w:rsidR="00DF3EAF" w:rsidRDefault="00240932" w:rsidP="00240932">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 xml:space="preserve">IBR shall have the responsibility for administrating, managing and directing </w:t>
      </w:r>
      <w:r w:rsidR="00DF3EAF">
        <w:rPr>
          <w:rFonts w:asciiTheme="majorHAnsi" w:hAnsiTheme="majorHAnsi" w:cs="Times New Roman"/>
          <w:sz w:val="24"/>
          <w:szCs w:val="24"/>
        </w:rPr>
        <w:t>all</w:t>
      </w:r>
      <w:r>
        <w:rPr>
          <w:rFonts w:asciiTheme="majorHAnsi" w:hAnsiTheme="majorHAnsi" w:cs="Times New Roman"/>
          <w:sz w:val="24"/>
          <w:szCs w:val="24"/>
        </w:rPr>
        <w:t xml:space="preserve"> the work to achieve the Clients goals pursuant to </w:t>
      </w:r>
      <w:r w:rsidR="00DF3EAF">
        <w:rPr>
          <w:rFonts w:asciiTheme="majorHAnsi" w:hAnsiTheme="majorHAnsi" w:cs="Times New Roman"/>
          <w:sz w:val="24"/>
          <w:szCs w:val="24"/>
        </w:rPr>
        <w:t>their</w:t>
      </w:r>
      <w:r>
        <w:rPr>
          <w:rFonts w:asciiTheme="majorHAnsi" w:hAnsiTheme="majorHAnsi" w:cs="Times New Roman"/>
          <w:sz w:val="24"/>
          <w:szCs w:val="24"/>
        </w:rPr>
        <w:t xml:space="preserve"> plans</w:t>
      </w:r>
      <w:r w:rsidR="00DF3EAF">
        <w:rPr>
          <w:rFonts w:asciiTheme="majorHAnsi" w:hAnsiTheme="majorHAnsi" w:cs="Times New Roman"/>
          <w:sz w:val="24"/>
          <w:szCs w:val="24"/>
        </w:rPr>
        <w:t xml:space="preserve">, specifications, selections and schedule. </w:t>
      </w:r>
    </w:p>
    <w:p w:rsidR="00DF3EAF" w:rsidRDefault="00DF3EAF" w:rsidP="00240932">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IBR will schedule and supervise all contractors to complete the project</w:t>
      </w:r>
    </w:p>
    <w:p w:rsidR="00DF3EAF" w:rsidRDefault="00DF3EAF" w:rsidP="00240932">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IBR will order, schedule and coordinate all material</w:t>
      </w:r>
      <w:r w:rsidR="00FB2B63">
        <w:rPr>
          <w:rFonts w:asciiTheme="majorHAnsi" w:hAnsiTheme="majorHAnsi" w:cs="Times New Roman"/>
          <w:sz w:val="24"/>
          <w:szCs w:val="24"/>
        </w:rPr>
        <w:t xml:space="preserve"> deliveries</w:t>
      </w:r>
    </w:p>
    <w:p w:rsidR="00222A98" w:rsidRDefault="00222A98" w:rsidP="00240932">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 xml:space="preserve">IBR will insure all work is completed </w:t>
      </w:r>
      <w:r w:rsidR="007F2D70">
        <w:rPr>
          <w:rFonts w:asciiTheme="majorHAnsi" w:hAnsiTheme="majorHAnsi" w:cs="Times New Roman"/>
          <w:sz w:val="24"/>
          <w:szCs w:val="24"/>
        </w:rPr>
        <w:t xml:space="preserve">in a professional, timely </w:t>
      </w:r>
      <w:r w:rsidR="00DF3EAF">
        <w:rPr>
          <w:rFonts w:asciiTheme="majorHAnsi" w:hAnsiTheme="majorHAnsi" w:cs="Times New Roman"/>
          <w:sz w:val="24"/>
          <w:szCs w:val="24"/>
        </w:rPr>
        <w:t xml:space="preserve">and workmanlike manner. </w:t>
      </w:r>
    </w:p>
    <w:p w:rsidR="00FB2B63" w:rsidRPr="00FB2B63" w:rsidRDefault="00222A98" w:rsidP="00FB2B63">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 xml:space="preserve">Although the primary burden to secure Contracts and manage the work is IBR’s, IBR shall </w:t>
      </w:r>
      <w:proofErr w:type="gramStart"/>
      <w:r>
        <w:rPr>
          <w:rFonts w:asciiTheme="majorHAnsi" w:hAnsiTheme="majorHAnsi" w:cs="Times New Roman"/>
          <w:sz w:val="24"/>
          <w:szCs w:val="24"/>
        </w:rPr>
        <w:t>at all times</w:t>
      </w:r>
      <w:proofErr w:type="gramEnd"/>
      <w:r>
        <w:rPr>
          <w:rFonts w:asciiTheme="majorHAnsi" w:hAnsiTheme="majorHAnsi" w:cs="Times New Roman"/>
          <w:sz w:val="24"/>
          <w:szCs w:val="24"/>
        </w:rPr>
        <w:t xml:space="preserve"> keep Client advised of the status of work, schedule</w:t>
      </w:r>
      <w:r w:rsidR="00FB2B63">
        <w:rPr>
          <w:rFonts w:asciiTheme="majorHAnsi" w:hAnsiTheme="majorHAnsi" w:cs="Times New Roman"/>
          <w:sz w:val="24"/>
          <w:szCs w:val="24"/>
        </w:rPr>
        <w:t xml:space="preserve"> and </w:t>
      </w:r>
      <w:r>
        <w:rPr>
          <w:rFonts w:asciiTheme="majorHAnsi" w:hAnsiTheme="majorHAnsi" w:cs="Times New Roman"/>
          <w:sz w:val="24"/>
          <w:szCs w:val="24"/>
        </w:rPr>
        <w:t>expenditures to budgeted allocations</w:t>
      </w:r>
      <w:r w:rsidR="00FB2B63">
        <w:rPr>
          <w:rFonts w:asciiTheme="majorHAnsi" w:hAnsiTheme="majorHAnsi" w:cs="Times New Roman"/>
          <w:sz w:val="24"/>
          <w:szCs w:val="24"/>
        </w:rPr>
        <w:t xml:space="preserve">. </w:t>
      </w:r>
    </w:p>
    <w:p w:rsidR="00240932" w:rsidRDefault="00FB2B63" w:rsidP="00240932">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 xml:space="preserve">IBR will regularly consult with Client and Client shall be afforded the opportunity to review, revise or comment on any scope of the work.  </w:t>
      </w:r>
      <w:r w:rsidR="00222A98">
        <w:rPr>
          <w:rFonts w:asciiTheme="majorHAnsi" w:hAnsiTheme="majorHAnsi" w:cs="Times New Roman"/>
          <w:sz w:val="24"/>
          <w:szCs w:val="24"/>
        </w:rPr>
        <w:t xml:space="preserve">  </w:t>
      </w:r>
      <w:r w:rsidR="00240932">
        <w:rPr>
          <w:rFonts w:asciiTheme="majorHAnsi" w:hAnsiTheme="majorHAnsi" w:cs="Times New Roman"/>
          <w:sz w:val="24"/>
          <w:szCs w:val="24"/>
        </w:rPr>
        <w:t xml:space="preserve"> </w:t>
      </w:r>
    </w:p>
    <w:p w:rsidR="00240932" w:rsidRPr="00240932" w:rsidRDefault="00240932" w:rsidP="00FB2B63">
      <w:pPr>
        <w:pStyle w:val="ListParagraph"/>
        <w:rPr>
          <w:rFonts w:asciiTheme="majorHAnsi" w:hAnsiTheme="majorHAnsi" w:cs="Times New Roman"/>
          <w:sz w:val="24"/>
          <w:szCs w:val="24"/>
        </w:rPr>
      </w:pPr>
    </w:p>
    <w:p w:rsidR="00E06BB3" w:rsidRPr="00666E4B" w:rsidRDefault="001F29E1" w:rsidP="00E06BB3">
      <w:pPr>
        <w:pStyle w:val="ListParagraph"/>
        <w:numPr>
          <w:ilvl w:val="0"/>
          <w:numId w:val="2"/>
        </w:numPr>
        <w:rPr>
          <w:rFonts w:asciiTheme="majorHAnsi" w:hAnsiTheme="majorHAnsi" w:cs="Times New Roman"/>
          <w:b/>
          <w:sz w:val="24"/>
          <w:szCs w:val="24"/>
        </w:rPr>
      </w:pPr>
      <w:r>
        <w:rPr>
          <w:rFonts w:asciiTheme="majorHAnsi" w:hAnsiTheme="majorHAnsi" w:cs="Times New Roman"/>
          <w:b/>
          <w:sz w:val="24"/>
          <w:szCs w:val="24"/>
          <w:u w:val="single"/>
        </w:rPr>
        <w:t xml:space="preserve">PRICE AND </w:t>
      </w:r>
      <w:r w:rsidR="00E06BB3">
        <w:rPr>
          <w:rFonts w:asciiTheme="majorHAnsi" w:hAnsiTheme="majorHAnsi" w:cs="Times New Roman"/>
          <w:b/>
          <w:sz w:val="24"/>
          <w:szCs w:val="24"/>
          <w:u w:val="single"/>
        </w:rPr>
        <w:t>PAYMENT</w:t>
      </w:r>
      <w:r>
        <w:rPr>
          <w:rFonts w:asciiTheme="majorHAnsi" w:hAnsiTheme="majorHAnsi" w:cs="Times New Roman"/>
          <w:b/>
          <w:sz w:val="24"/>
          <w:szCs w:val="24"/>
          <w:u w:val="single"/>
        </w:rPr>
        <w:t xml:space="preserve"> SCHEDULE</w:t>
      </w:r>
    </w:p>
    <w:p w:rsidR="001F29E1" w:rsidRPr="001F29E1" w:rsidRDefault="001F29E1" w:rsidP="001F29E1">
      <w:pPr>
        <w:pStyle w:val="ListParagraph"/>
        <w:numPr>
          <w:ilvl w:val="1"/>
          <w:numId w:val="5"/>
        </w:numPr>
        <w:ind w:left="720"/>
        <w:rPr>
          <w:rFonts w:asciiTheme="majorHAnsi" w:hAnsiTheme="majorHAnsi" w:cs="Times New Roman"/>
          <w:b/>
          <w:sz w:val="24"/>
          <w:szCs w:val="24"/>
        </w:rPr>
      </w:pPr>
      <w:r>
        <w:rPr>
          <w:rFonts w:asciiTheme="majorHAnsi" w:hAnsiTheme="majorHAnsi" w:cs="Times New Roman"/>
          <w:b/>
          <w:sz w:val="24"/>
          <w:szCs w:val="24"/>
          <w:u w:val="single"/>
        </w:rPr>
        <w:t>Construction Management Fee</w:t>
      </w:r>
    </w:p>
    <w:p w:rsidR="00666E4B" w:rsidRDefault="001F29E1" w:rsidP="001F29E1">
      <w:pPr>
        <w:pStyle w:val="ListParagraph"/>
        <w:numPr>
          <w:ilvl w:val="0"/>
          <w:numId w:val="3"/>
        </w:numPr>
        <w:rPr>
          <w:rFonts w:asciiTheme="majorHAnsi" w:hAnsiTheme="majorHAnsi" w:cs="Times New Roman"/>
          <w:b/>
          <w:sz w:val="24"/>
          <w:szCs w:val="24"/>
        </w:rPr>
      </w:pPr>
      <w:r>
        <w:rPr>
          <w:rFonts w:asciiTheme="majorHAnsi" w:hAnsiTheme="majorHAnsi" w:cs="Times New Roman"/>
          <w:sz w:val="24"/>
          <w:szCs w:val="24"/>
        </w:rPr>
        <w:t xml:space="preserve">For performance of services, Client shall pay to IBR a fee </w:t>
      </w:r>
      <w:r w:rsidR="00C50330">
        <w:rPr>
          <w:rFonts w:asciiTheme="majorHAnsi" w:hAnsiTheme="majorHAnsi" w:cs="Times New Roman"/>
          <w:sz w:val="24"/>
          <w:szCs w:val="24"/>
        </w:rPr>
        <w:t>equal to</w:t>
      </w:r>
      <w:r>
        <w:rPr>
          <w:rFonts w:asciiTheme="majorHAnsi" w:hAnsiTheme="majorHAnsi" w:cs="Times New Roman"/>
          <w:sz w:val="24"/>
          <w:szCs w:val="24"/>
        </w:rPr>
        <w:t xml:space="preserve"> twenty percent</w:t>
      </w:r>
      <w:r w:rsidR="00C50330">
        <w:rPr>
          <w:rFonts w:asciiTheme="majorHAnsi" w:hAnsiTheme="majorHAnsi" w:cs="Times New Roman"/>
          <w:sz w:val="24"/>
          <w:szCs w:val="24"/>
        </w:rPr>
        <w:t xml:space="preserve"> (20%)</w:t>
      </w:r>
      <w:r>
        <w:rPr>
          <w:rFonts w:asciiTheme="majorHAnsi" w:hAnsiTheme="majorHAnsi" w:cs="Times New Roman"/>
          <w:sz w:val="24"/>
          <w:szCs w:val="24"/>
        </w:rPr>
        <w:t xml:space="preserve"> of the </w:t>
      </w:r>
      <w:r w:rsidR="00C50330">
        <w:rPr>
          <w:rFonts w:asciiTheme="majorHAnsi" w:hAnsiTheme="majorHAnsi" w:cs="Times New Roman"/>
          <w:sz w:val="24"/>
          <w:szCs w:val="24"/>
        </w:rPr>
        <w:t>cost of the work</w:t>
      </w:r>
    </w:p>
    <w:p w:rsidR="00791DDA" w:rsidRPr="00791DDA" w:rsidRDefault="00C50330" w:rsidP="001F29E1">
      <w:pPr>
        <w:pStyle w:val="ListParagraph"/>
        <w:numPr>
          <w:ilvl w:val="0"/>
          <w:numId w:val="3"/>
        </w:numPr>
        <w:rPr>
          <w:rFonts w:asciiTheme="majorHAnsi" w:hAnsiTheme="majorHAnsi" w:cs="Times New Roman"/>
          <w:b/>
          <w:sz w:val="24"/>
          <w:szCs w:val="24"/>
        </w:rPr>
      </w:pPr>
      <w:r>
        <w:rPr>
          <w:rFonts w:asciiTheme="majorHAnsi" w:hAnsiTheme="majorHAnsi" w:cs="Times New Roman"/>
          <w:sz w:val="24"/>
          <w:szCs w:val="24"/>
        </w:rPr>
        <w:t xml:space="preserve">Cost </w:t>
      </w:r>
      <w:r w:rsidR="007F2D70">
        <w:rPr>
          <w:rFonts w:asciiTheme="majorHAnsi" w:hAnsiTheme="majorHAnsi" w:cs="Times New Roman"/>
          <w:sz w:val="24"/>
          <w:szCs w:val="24"/>
        </w:rPr>
        <w:t>of the work,</w:t>
      </w:r>
      <w:r w:rsidR="007F2D70" w:rsidRPr="007F2D70">
        <w:rPr>
          <w:rFonts w:asciiTheme="majorHAnsi" w:hAnsiTheme="majorHAnsi" w:cs="Times New Roman"/>
          <w:sz w:val="24"/>
          <w:szCs w:val="24"/>
        </w:rPr>
        <w:t xml:space="preserve"> (the “Cost”)</w:t>
      </w:r>
      <w:r w:rsidR="000D0C35">
        <w:rPr>
          <w:rFonts w:asciiTheme="majorHAnsi" w:hAnsiTheme="majorHAnsi" w:cs="Times New Roman"/>
          <w:sz w:val="24"/>
          <w:szCs w:val="24"/>
        </w:rPr>
        <w:t xml:space="preserve"> </w:t>
      </w:r>
      <w:r w:rsidR="00791DDA">
        <w:rPr>
          <w:rFonts w:asciiTheme="majorHAnsi" w:hAnsiTheme="majorHAnsi" w:cs="Times New Roman"/>
          <w:sz w:val="24"/>
          <w:szCs w:val="24"/>
        </w:rPr>
        <w:t>includes but is not limited to all labor, material</w:t>
      </w:r>
      <w:r w:rsidR="001E5263">
        <w:rPr>
          <w:rFonts w:asciiTheme="majorHAnsi" w:hAnsiTheme="majorHAnsi" w:cs="Times New Roman"/>
          <w:sz w:val="24"/>
          <w:szCs w:val="24"/>
        </w:rPr>
        <w:t>,</w:t>
      </w:r>
      <w:r w:rsidR="00791DDA">
        <w:rPr>
          <w:rFonts w:asciiTheme="majorHAnsi" w:hAnsiTheme="majorHAnsi" w:cs="Times New Roman"/>
          <w:sz w:val="24"/>
          <w:szCs w:val="24"/>
        </w:rPr>
        <w:t xml:space="preserve"> delivery charges</w:t>
      </w:r>
      <w:r w:rsidR="001E5263">
        <w:rPr>
          <w:rFonts w:asciiTheme="majorHAnsi" w:hAnsiTheme="majorHAnsi" w:cs="Times New Roman"/>
          <w:sz w:val="24"/>
          <w:szCs w:val="24"/>
        </w:rPr>
        <w:t xml:space="preserve">, dump fees, plans, copies and site conditions, </w:t>
      </w:r>
      <w:r w:rsidR="00791DDA">
        <w:rPr>
          <w:rFonts w:asciiTheme="majorHAnsi" w:hAnsiTheme="majorHAnsi" w:cs="Times New Roman"/>
          <w:sz w:val="24"/>
          <w:szCs w:val="24"/>
        </w:rPr>
        <w:t>such as temporary utilities</w:t>
      </w:r>
      <w:r w:rsidR="001E5263">
        <w:rPr>
          <w:rFonts w:asciiTheme="majorHAnsi" w:hAnsiTheme="majorHAnsi" w:cs="Times New Roman"/>
          <w:sz w:val="24"/>
          <w:szCs w:val="24"/>
        </w:rPr>
        <w:t>,</w:t>
      </w:r>
      <w:r w:rsidR="00791DDA">
        <w:rPr>
          <w:rFonts w:asciiTheme="majorHAnsi" w:hAnsiTheme="majorHAnsi" w:cs="Times New Roman"/>
          <w:sz w:val="24"/>
          <w:szCs w:val="24"/>
        </w:rPr>
        <w:t xml:space="preserve"> to complete the </w:t>
      </w:r>
      <w:r w:rsidR="001E5263">
        <w:rPr>
          <w:rFonts w:asciiTheme="majorHAnsi" w:hAnsiTheme="majorHAnsi" w:cs="Times New Roman"/>
          <w:sz w:val="24"/>
          <w:szCs w:val="24"/>
        </w:rPr>
        <w:t>project</w:t>
      </w:r>
      <w:r w:rsidR="00791DDA">
        <w:rPr>
          <w:rFonts w:asciiTheme="majorHAnsi" w:hAnsiTheme="majorHAnsi" w:cs="Times New Roman"/>
          <w:sz w:val="24"/>
          <w:szCs w:val="24"/>
        </w:rPr>
        <w:t xml:space="preserve">. </w:t>
      </w:r>
    </w:p>
    <w:p w:rsidR="00CC396B" w:rsidRPr="00CC396B" w:rsidRDefault="00791DDA" w:rsidP="001F29E1">
      <w:pPr>
        <w:pStyle w:val="ListParagraph"/>
        <w:numPr>
          <w:ilvl w:val="0"/>
          <w:numId w:val="3"/>
        </w:numPr>
        <w:rPr>
          <w:rFonts w:asciiTheme="majorHAnsi" w:hAnsiTheme="majorHAnsi" w:cs="Times New Roman"/>
          <w:b/>
          <w:sz w:val="24"/>
          <w:szCs w:val="24"/>
        </w:rPr>
      </w:pPr>
      <w:r>
        <w:rPr>
          <w:rFonts w:asciiTheme="majorHAnsi" w:hAnsiTheme="majorHAnsi" w:cs="Times New Roman"/>
          <w:sz w:val="24"/>
          <w:szCs w:val="24"/>
        </w:rPr>
        <w:t>Item</w:t>
      </w:r>
      <w:r w:rsidR="001E5263">
        <w:rPr>
          <w:rFonts w:asciiTheme="majorHAnsi" w:hAnsiTheme="majorHAnsi" w:cs="Times New Roman"/>
          <w:sz w:val="24"/>
          <w:szCs w:val="24"/>
        </w:rPr>
        <w:t>s</w:t>
      </w:r>
      <w:r>
        <w:rPr>
          <w:rFonts w:asciiTheme="majorHAnsi" w:hAnsiTheme="majorHAnsi" w:cs="Times New Roman"/>
          <w:sz w:val="24"/>
          <w:szCs w:val="24"/>
        </w:rPr>
        <w:t xml:space="preserve"> specifically not included</w:t>
      </w:r>
      <w:r w:rsidR="0029342A">
        <w:rPr>
          <w:rFonts w:asciiTheme="majorHAnsi" w:hAnsiTheme="majorHAnsi" w:cs="Times New Roman"/>
          <w:sz w:val="24"/>
          <w:szCs w:val="24"/>
        </w:rPr>
        <w:t xml:space="preserve"> in </w:t>
      </w:r>
      <w:r w:rsidR="00740EAE">
        <w:rPr>
          <w:rFonts w:asciiTheme="majorHAnsi" w:hAnsiTheme="majorHAnsi" w:cs="Times New Roman"/>
          <w:sz w:val="24"/>
          <w:szCs w:val="24"/>
        </w:rPr>
        <w:t xml:space="preserve">the </w:t>
      </w:r>
      <w:r w:rsidR="0029342A">
        <w:rPr>
          <w:rFonts w:asciiTheme="majorHAnsi" w:hAnsiTheme="majorHAnsi" w:cs="Times New Roman"/>
          <w:sz w:val="24"/>
          <w:szCs w:val="24"/>
        </w:rPr>
        <w:t>C</w:t>
      </w:r>
      <w:r w:rsidR="001E5263">
        <w:rPr>
          <w:rFonts w:asciiTheme="majorHAnsi" w:hAnsiTheme="majorHAnsi" w:cs="Times New Roman"/>
          <w:sz w:val="24"/>
          <w:szCs w:val="24"/>
        </w:rPr>
        <w:t>ost are</w:t>
      </w:r>
      <w:r w:rsidR="00CC396B">
        <w:rPr>
          <w:rFonts w:asciiTheme="majorHAnsi" w:hAnsiTheme="majorHAnsi" w:cs="Times New Roman"/>
          <w:sz w:val="24"/>
          <w:szCs w:val="24"/>
        </w:rPr>
        <w:t>;</w:t>
      </w:r>
    </w:p>
    <w:p w:rsidR="00CC396B" w:rsidRPr="00CC396B" w:rsidRDefault="001E5263" w:rsidP="00CC396B">
      <w:pPr>
        <w:pStyle w:val="ListParagraph"/>
        <w:numPr>
          <w:ilvl w:val="1"/>
          <w:numId w:val="3"/>
        </w:numPr>
        <w:rPr>
          <w:rFonts w:asciiTheme="majorHAnsi" w:hAnsiTheme="majorHAnsi" w:cs="Times New Roman"/>
          <w:b/>
          <w:sz w:val="24"/>
          <w:szCs w:val="24"/>
        </w:rPr>
      </w:pPr>
      <w:r>
        <w:rPr>
          <w:rFonts w:asciiTheme="majorHAnsi" w:hAnsiTheme="majorHAnsi" w:cs="Times New Roman"/>
          <w:sz w:val="24"/>
          <w:szCs w:val="24"/>
        </w:rPr>
        <w:t>a</w:t>
      </w:r>
      <w:r w:rsidR="00CC396B">
        <w:rPr>
          <w:rFonts w:asciiTheme="majorHAnsi" w:hAnsiTheme="majorHAnsi" w:cs="Times New Roman"/>
          <w:sz w:val="24"/>
          <w:szCs w:val="24"/>
        </w:rPr>
        <w:t>rchitect fees</w:t>
      </w:r>
    </w:p>
    <w:p w:rsidR="00CC396B" w:rsidRPr="00CC396B" w:rsidRDefault="00CC396B" w:rsidP="00CC396B">
      <w:pPr>
        <w:pStyle w:val="ListParagraph"/>
        <w:numPr>
          <w:ilvl w:val="1"/>
          <w:numId w:val="3"/>
        </w:numPr>
        <w:rPr>
          <w:rFonts w:asciiTheme="majorHAnsi" w:hAnsiTheme="majorHAnsi" w:cs="Times New Roman"/>
          <w:b/>
          <w:sz w:val="24"/>
          <w:szCs w:val="24"/>
        </w:rPr>
      </w:pPr>
      <w:r>
        <w:rPr>
          <w:rFonts w:asciiTheme="majorHAnsi" w:hAnsiTheme="majorHAnsi" w:cs="Times New Roman"/>
          <w:sz w:val="24"/>
          <w:szCs w:val="24"/>
        </w:rPr>
        <w:t xml:space="preserve">permit fees &amp; </w:t>
      </w:r>
      <w:r w:rsidR="001E5263">
        <w:rPr>
          <w:rFonts w:asciiTheme="majorHAnsi" w:hAnsiTheme="majorHAnsi" w:cs="Times New Roman"/>
          <w:sz w:val="24"/>
          <w:szCs w:val="24"/>
        </w:rPr>
        <w:t>inspection fees</w:t>
      </w:r>
    </w:p>
    <w:p w:rsidR="00CC396B" w:rsidRPr="00CC396B" w:rsidRDefault="0029342A" w:rsidP="00CC396B">
      <w:pPr>
        <w:pStyle w:val="ListParagraph"/>
        <w:numPr>
          <w:ilvl w:val="1"/>
          <w:numId w:val="3"/>
        </w:numPr>
        <w:rPr>
          <w:rFonts w:asciiTheme="majorHAnsi" w:hAnsiTheme="majorHAnsi" w:cs="Times New Roman"/>
          <w:b/>
          <w:sz w:val="24"/>
          <w:szCs w:val="24"/>
        </w:rPr>
      </w:pPr>
      <w:r>
        <w:rPr>
          <w:rFonts w:asciiTheme="majorHAnsi" w:hAnsiTheme="majorHAnsi" w:cs="Times New Roman"/>
          <w:sz w:val="24"/>
          <w:szCs w:val="24"/>
        </w:rPr>
        <w:t>furnishings or equipment selected, supplied and installed by Client</w:t>
      </w:r>
    </w:p>
    <w:p w:rsidR="00CC396B" w:rsidRPr="00CC396B" w:rsidRDefault="00CC396B" w:rsidP="00CC396B">
      <w:pPr>
        <w:pStyle w:val="ListParagraph"/>
        <w:numPr>
          <w:ilvl w:val="1"/>
          <w:numId w:val="3"/>
        </w:numPr>
        <w:rPr>
          <w:rFonts w:asciiTheme="majorHAnsi" w:hAnsiTheme="majorHAnsi" w:cs="Times New Roman"/>
          <w:b/>
          <w:sz w:val="24"/>
          <w:szCs w:val="24"/>
        </w:rPr>
      </w:pPr>
      <w:r>
        <w:rPr>
          <w:rFonts w:asciiTheme="majorHAnsi" w:hAnsiTheme="majorHAnsi" w:cs="Times New Roman"/>
          <w:sz w:val="24"/>
          <w:szCs w:val="24"/>
        </w:rPr>
        <w:t>Client’s existing Contractors that IBR does not direct</w:t>
      </w:r>
    </w:p>
    <w:p w:rsidR="00CC396B" w:rsidRPr="002E0DDC" w:rsidRDefault="00CC396B" w:rsidP="00CC396B">
      <w:pPr>
        <w:pStyle w:val="ListParagraph"/>
        <w:numPr>
          <w:ilvl w:val="1"/>
          <w:numId w:val="3"/>
        </w:numPr>
        <w:rPr>
          <w:rFonts w:asciiTheme="majorHAnsi" w:hAnsiTheme="majorHAnsi" w:cs="Times New Roman"/>
          <w:b/>
          <w:sz w:val="24"/>
          <w:szCs w:val="24"/>
        </w:rPr>
      </w:pPr>
      <w:r>
        <w:rPr>
          <w:rFonts w:asciiTheme="majorHAnsi" w:hAnsiTheme="majorHAnsi" w:cs="Times New Roman"/>
          <w:sz w:val="24"/>
          <w:szCs w:val="24"/>
        </w:rPr>
        <w:t xml:space="preserve">Interior Design Agreement purchasing arrangements and additional services charges. </w:t>
      </w:r>
    </w:p>
    <w:p w:rsidR="002E0DDC" w:rsidRPr="002E0DDC" w:rsidRDefault="002E0DDC" w:rsidP="002E0DDC">
      <w:pPr>
        <w:pStyle w:val="ListParagraph"/>
        <w:numPr>
          <w:ilvl w:val="1"/>
          <w:numId w:val="3"/>
        </w:numPr>
        <w:rPr>
          <w:rFonts w:asciiTheme="majorHAnsi" w:hAnsiTheme="majorHAnsi" w:cs="Times New Roman"/>
          <w:b/>
          <w:sz w:val="24"/>
          <w:szCs w:val="24"/>
        </w:rPr>
      </w:pPr>
      <w:r>
        <w:rPr>
          <w:rFonts w:asciiTheme="majorHAnsi" w:hAnsiTheme="majorHAnsi" w:cs="Times New Roman"/>
          <w:sz w:val="24"/>
          <w:szCs w:val="24"/>
        </w:rPr>
        <w:t>IBR labor, travel, phones or computer costs.</w:t>
      </w:r>
    </w:p>
    <w:p w:rsidR="002E0DDC" w:rsidRPr="002E0DDC" w:rsidRDefault="002E0DDC" w:rsidP="002E0DDC">
      <w:pPr>
        <w:pStyle w:val="ListParagraph"/>
        <w:numPr>
          <w:ilvl w:val="0"/>
          <w:numId w:val="3"/>
        </w:numPr>
        <w:rPr>
          <w:rFonts w:asciiTheme="majorHAnsi" w:hAnsiTheme="majorHAnsi" w:cs="Times New Roman"/>
          <w:sz w:val="24"/>
          <w:szCs w:val="24"/>
        </w:rPr>
      </w:pPr>
      <w:r>
        <w:rPr>
          <w:rFonts w:asciiTheme="majorHAnsi" w:hAnsiTheme="majorHAnsi" w:cs="Times New Roman"/>
          <w:sz w:val="24"/>
          <w:szCs w:val="24"/>
        </w:rPr>
        <w:t xml:space="preserve">By example, a </w:t>
      </w:r>
      <w:r w:rsidR="00AD4450">
        <w:rPr>
          <w:rFonts w:asciiTheme="majorHAnsi" w:hAnsiTheme="majorHAnsi" w:cs="Times New Roman"/>
          <w:sz w:val="24"/>
          <w:szCs w:val="24"/>
        </w:rPr>
        <w:t>conceptual</w:t>
      </w:r>
      <w:r>
        <w:rPr>
          <w:rFonts w:asciiTheme="majorHAnsi" w:hAnsiTheme="majorHAnsi" w:cs="Times New Roman"/>
          <w:sz w:val="24"/>
          <w:szCs w:val="24"/>
        </w:rPr>
        <w:t xml:space="preserve"> budget based on projected Costs is attached as Exhibit B</w:t>
      </w:r>
      <w:r w:rsidR="00AD4450">
        <w:rPr>
          <w:rFonts w:asciiTheme="majorHAnsi" w:hAnsiTheme="majorHAnsi" w:cs="Times New Roman"/>
          <w:sz w:val="24"/>
          <w:szCs w:val="24"/>
        </w:rPr>
        <w:t xml:space="preserve">, resulting in a fee to IBR of $21,521.78 net of credit for fees paid to date for Interior Design Services.  </w:t>
      </w:r>
      <w:r>
        <w:rPr>
          <w:rFonts w:asciiTheme="majorHAnsi" w:hAnsiTheme="majorHAnsi" w:cs="Times New Roman"/>
          <w:sz w:val="24"/>
          <w:szCs w:val="24"/>
        </w:rPr>
        <w:t xml:space="preserve">  </w:t>
      </w:r>
    </w:p>
    <w:p w:rsidR="00CC396B" w:rsidRPr="00AD4450" w:rsidRDefault="00AD4450" w:rsidP="00AD4450">
      <w:pPr>
        <w:pStyle w:val="ListParagraph"/>
        <w:numPr>
          <w:ilvl w:val="1"/>
          <w:numId w:val="5"/>
        </w:numPr>
        <w:ind w:left="720"/>
        <w:rPr>
          <w:rFonts w:asciiTheme="majorHAnsi" w:hAnsiTheme="majorHAnsi" w:cs="Times New Roman"/>
          <w:b/>
          <w:sz w:val="24"/>
          <w:szCs w:val="24"/>
        </w:rPr>
      </w:pPr>
      <w:r>
        <w:rPr>
          <w:rFonts w:asciiTheme="majorHAnsi" w:hAnsiTheme="majorHAnsi" w:cs="Times New Roman"/>
          <w:b/>
          <w:sz w:val="24"/>
          <w:szCs w:val="24"/>
          <w:u w:val="single"/>
        </w:rPr>
        <w:t xml:space="preserve">Requisition for Payment </w:t>
      </w:r>
    </w:p>
    <w:p w:rsidR="00AD4450" w:rsidRPr="007F2D70" w:rsidRDefault="006C236C" w:rsidP="00AD4450">
      <w:pPr>
        <w:pStyle w:val="ListParagraph"/>
        <w:numPr>
          <w:ilvl w:val="0"/>
          <w:numId w:val="3"/>
        </w:numPr>
        <w:rPr>
          <w:rFonts w:asciiTheme="majorHAnsi" w:hAnsiTheme="majorHAnsi" w:cs="Times New Roman"/>
          <w:b/>
          <w:sz w:val="24"/>
          <w:szCs w:val="24"/>
        </w:rPr>
      </w:pPr>
      <w:r>
        <w:rPr>
          <w:rFonts w:asciiTheme="majorHAnsi" w:hAnsiTheme="majorHAnsi" w:cs="Times New Roman"/>
          <w:sz w:val="24"/>
          <w:szCs w:val="24"/>
        </w:rPr>
        <w:t xml:space="preserve">All Costs for the period approved by IBR including Contractor invoices, any IBR reimbursable items and IBR fee will be submitted to Client </w:t>
      </w:r>
      <w:r w:rsidR="00D67251">
        <w:rPr>
          <w:rFonts w:asciiTheme="majorHAnsi" w:hAnsiTheme="majorHAnsi" w:cs="Times New Roman"/>
          <w:sz w:val="24"/>
          <w:szCs w:val="24"/>
        </w:rPr>
        <w:t>from time to time but no later than</w:t>
      </w:r>
      <w:r>
        <w:rPr>
          <w:rFonts w:asciiTheme="majorHAnsi" w:hAnsiTheme="majorHAnsi" w:cs="Times New Roman"/>
          <w:sz w:val="24"/>
          <w:szCs w:val="24"/>
        </w:rPr>
        <w:t xml:space="preserve"> the 4</w:t>
      </w:r>
      <w:r w:rsidRPr="006C236C">
        <w:rPr>
          <w:rFonts w:asciiTheme="majorHAnsi" w:hAnsiTheme="majorHAnsi" w:cs="Times New Roman"/>
          <w:sz w:val="24"/>
          <w:szCs w:val="24"/>
          <w:vertAlign w:val="superscript"/>
        </w:rPr>
        <w:t>th</w:t>
      </w:r>
      <w:r>
        <w:rPr>
          <w:rFonts w:asciiTheme="majorHAnsi" w:hAnsiTheme="majorHAnsi" w:cs="Times New Roman"/>
          <w:sz w:val="24"/>
          <w:szCs w:val="24"/>
        </w:rPr>
        <w:t xml:space="preserve"> Friday of each month</w:t>
      </w:r>
      <w:r w:rsidR="00D67251">
        <w:rPr>
          <w:rFonts w:asciiTheme="majorHAnsi" w:hAnsiTheme="majorHAnsi" w:cs="Times New Roman"/>
          <w:sz w:val="24"/>
          <w:szCs w:val="24"/>
        </w:rPr>
        <w:t xml:space="preserve"> (the “Requisition for Payment”)</w:t>
      </w:r>
      <w:r w:rsidR="00991FFA">
        <w:rPr>
          <w:rFonts w:asciiTheme="majorHAnsi" w:hAnsiTheme="majorHAnsi" w:cs="Times New Roman"/>
          <w:sz w:val="24"/>
          <w:szCs w:val="24"/>
        </w:rPr>
        <w:t xml:space="preserve"> and not more often than twice per month.</w:t>
      </w:r>
    </w:p>
    <w:p w:rsidR="007F2D70" w:rsidRPr="00740EAE" w:rsidRDefault="007F2D70" w:rsidP="00740EAE">
      <w:pPr>
        <w:pStyle w:val="ListParagraph"/>
        <w:numPr>
          <w:ilvl w:val="0"/>
          <w:numId w:val="3"/>
        </w:numPr>
        <w:rPr>
          <w:rFonts w:asciiTheme="majorHAnsi" w:hAnsiTheme="majorHAnsi" w:cs="Times New Roman"/>
          <w:sz w:val="24"/>
          <w:szCs w:val="24"/>
        </w:rPr>
      </w:pPr>
      <w:r w:rsidRPr="007F2D70">
        <w:rPr>
          <w:rFonts w:asciiTheme="majorHAnsi" w:hAnsiTheme="majorHAnsi" w:cs="Times New Roman"/>
          <w:sz w:val="24"/>
          <w:szCs w:val="24"/>
        </w:rPr>
        <w:t xml:space="preserve">All responsibility for payment of Contractors </w:t>
      </w:r>
      <w:r>
        <w:rPr>
          <w:rFonts w:asciiTheme="majorHAnsi" w:hAnsiTheme="majorHAnsi" w:cs="Times New Roman"/>
          <w:sz w:val="24"/>
          <w:szCs w:val="24"/>
        </w:rPr>
        <w:t xml:space="preserve">invoices </w:t>
      </w:r>
      <w:r w:rsidRPr="007F2D70">
        <w:rPr>
          <w:rFonts w:asciiTheme="majorHAnsi" w:hAnsiTheme="majorHAnsi" w:cs="Times New Roman"/>
          <w:sz w:val="24"/>
          <w:szCs w:val="24"/>
        </w:rPr>
        <w:t xml:space="preserve">shall be the Clients </w:t>
      </w:r>
      <w:r>
        <w:rPr>
          <w:rFonts w:asciiTheme="majorHAnsi" w:hAnsiTheme="majorHAnsi" w:cs="Times New Roman"/>
          <w:sz w:val="24"/>
          <w:szCs w:val="24"/>
        </w:rPr>
        <w:t>after</w:t>
      </w:r>
      <w:r w:rsidRPr="007F2D70">
        <w:rPr>
          <w:rFonts w:asciiTheme="majorHAnsi" w:hAnsiTheme="majorHAnsi" w:cs="Times New Roman"/>
          <w:sz w:val="24"/>
          <w:szCs w:val="24"/>
        </w:rPr>
        <w:t xml:space="preserve"> IBR has inspected the work and material set forth in the invoice, certified it complete, satisfactory and </w:t>
      </w:r>
      <w:r>
        <w:rPr>
          <w:rFonts w:asciiTheme="majorHAnsi" w:hAnsiTheme="majorHAnsi" w:cs="Times New Roman"/>
          <w:sz w:val="24"/>
          <w:szCs w:val="24"/>
        </w:rPr>
        <w:t xml:space="preserve">agreed </w:t>
      </w:r>
      <w:r w:rsidRPr="007F2D70">
        <w:rPr>
          <w:rFonts w:asciiTheme="majorHAnsi" w:hAnsiTheme="majorHAnsi" w:cs="Times New Roman"/>
          <w:sz w:val="24"/>
          <w:szCs w:val="24"/>
        </w:rPr>
        <w:t xml:space="preserve">that payment is due. </w:t>
      </w:r>
    </w:p>
    <w:p w:rsidR="00D67251" w:rsidRPr="00D67251" w:rsidRDefault="00D67251" w:rsidP="00AD4450">
      <w:pPr>
        <w:pStyle w:val="ListParagraph"/>
        <w:numPr>
          <w:ilvl w:val="0"/>
          <w:numId w:val="3"/>
        </w:numPr>
        <w:rPr>
          <w:rFonts w:asciiTheme="majorHAnsi" w:hAnsiTheme="majorHAnsi" w:cs="Times New Roman"/>
          <w:b/>
          <w:sz w:val="24"/>
          <w:szCs w:val="24"/>
        </w:rPr>
      </w:pPr>
      <w:r>
        <w:rPr>
          <w:rFonts w:asciiTheme="majorHAnsi" w:hAnsiTheme="majorHAnsi" w:cs="Times New Roman"/>
          <w:sz w:val="24"/>
          <w:szCs w:val="24"/>
        </w:rPr>
        <w:lastRenderedPageBreak/>
        <w:t xml:space="preserve">The Requisition for Payment cover </w:t>
      </w:r>
      <w:r w:rsidR="00740EAE">
        <w:rPr>
          <w:rFonts w:asciiTheme="majorHAnsi" w:hAnsiTheme="majorHAnsi" w:cs="Times New Roman"/>
          <w:sz w:val="24"/>
          <w:szCs w:val="24"/>
        </w:rPr>
        <w:t xml:space="preserve">page </w:t>
      </w:r>
      <w:r>
        <w:rPr>
          <w:rFonts w:asciiTheme="majorHAnsi" w:hAnsiTheme="majorHAnsi" w:cs="Times New Roman"/>
          <w:sz w:val="24"/>
          <w:szCs w:val="24"/>
        </w:rPr>
        <w:t xml:space="preserve">will </w:t>
      </w:r>
      <w:r w:rsidR="00991FFA">
        <w:rPr>
          <w:rFonts w:asciiTheme="majorHAnsi" w:hAnsiTheme="majorHAnsi" w:cs="Times New Roman"/>
          <w:sz w:val="24"/>
          <w:szCs w:val="24"/>
        </w:rPr>
        <w:t xml:space="preserve">recap current Costs and </w:t>
      </w:r>
      <w:r w:rsidR="00740EAE">
        <w:rPr>
          <w:rFonts w:asciiTheme="majorHAnsi" w:hAnsiTheme="majorHAnsi" w:cs="Times New Roman"/>
          <w:sz w:val="24"/>
          <w:szCs w:val="24"/>
        </w:rPr>
        <w:t xml:space="preserve">current </w:t>
      </w:r>
      <w:r w:rsidR="00991FFA">
        <w:rPr>
          <w:rFonts w:asciiTheme="majorHAnsi" w:hAnsiTheme="majorHAnsi" w:cs="Times New Roman"/>
          <w:sz w:val="24"/>
          <w:szCs w:val="24"/>
        </w:rPr>
        <w:t xml:space="preserve">IBR fee </w:t>
      </w:r>
      <w:r w:rsidR="00740EAE">
        <w:rPr>
          <w:rFonts w:asciiTheme="majorHAnsi" w:hAnsiTheme="majorHAnsi" w:cs="Times New Roman"/>
          <w:sz w:val="24"/>
          <w:szCs w:val="24"/>
        </w:rPr>
        <w:t xml:space="preserve">for payment. It will also </w:t>
      </w:r>
      <w:r>
        <w:rPr>
          <w:rFonts w:asciiTheme="majorHAnsi" w:hAnsiTheme="majorHAnsi" w:cs="Times New Roman"/>
          <w:sz w:val="24"/>
          <w:szCs w:val="24"/>
        </w:rPr>
        <w:t xml:space="preserve">include line items for the conceptual </w:t>
      </w:r>
      <w:r w:rsidR="00740EAE">
        <w:rPr>
          <w:rFonts w:asciiTheme="majorHAnsi" w:hAnsiTheme="majorHAnsi" w:cs="Times New Roman"/>
          <w:sz w:val="24"/>
          <w:szCs w:val="24"/>
        </w:rPr>
        <w:t>budget,</w:t>
      </w:r>
      <w:r>
        <w:rPr>
          <w:rFonts w:asciiTheme="majorHAnsi" w:hAnsiTheme="majorHAnsi" w:cs="Times New Roman"/>
          <w:sz w:val="24"/>
          <w:szCs w:val="24"/>
        </w:rPr>
        <w:t xml:space="preserve"> current budget, </w:t>
      </w:r>
      <w:r w:rsidR="00991FFA">
        <w:rPr>
          <w:rFonts w:asciiTheme="majorHAnsi" w:hAnsiTheme="majorHAnsi" w:cs="Times New Roman"/>
          <w:sz w:val="24"/>
          <w:szCs w:val="24"/>
        </w:rPr>
        <w:t xml:space="preserve">amount </w:t>
      </w:r>
      <w:r>
        <w:rPr>
          <w:rFonts w:asciiTheme="majorHAnsi" w:hAnsiTheme="majorHAnsi" w:cs="Times New Roman"/>
          <w:sz w:val="24"/>
          <w:szCs w:val="24"/>
        </w:rPr>
        <w:t xml:space="preserve">paid to date and </w:t>
      </w:r>
      <w:r w:rsidR="00991FFA">
        <w:rPr>
          <w:rFonts w:asciiTheme="majorHAnsi" w:hAnsiTheme="majorHAnsi" w:cs="Times New Roman"/>
          <w:sz w:val="24"/>
          <w:szCs w:val="24"/>
        </w:rPr>
        <w:t xml:space="preserve">the </w:t>
      </w:r>
      <w:r>
        <w:rPr>
          <w:rFonts w:asciiTheme="majorHAnsi" w:hAnsiTheme="majorHAnsi" w:cs="Times New Roman"/>
          <w:sz w:val="24"/>
          <w:szCs w:val="24"/>
        </w:rPr>
        <w:t xml:space="preserve">current requisition </w:t>
      </w:r>
      <w:r w:rsidR="00991FFA">
        <w:rPr>
          <w:rFonts w:asciiTheme="majorHAnsi" w:hAnsiTheme="majorHAnsi" w:cs="Times New Roman"/>
          <w:sz w:val="24"/>
          <w:szCs w:val="24"/>
        </w:rPr>
        <w:t xml:space="preserve">amount </w:t>
      </w:r>
      <w:r>
        <w:rPr>
          <w:rFonts w:asciiTheme="majorHAnsi" w:hAnsiTheme="majorHAnsi" w:cs="Times New Roman"/>
          <w:sz w:val="24"/>
          <w:szCs w:val="24"/>
        </w:rPr>
        <w:t>in substantially the same form as Exhibit B</w:t>
      </w:r>
      <w:r w:rsidR="00991FFA">
        <w:rPr>
          <w:rFonts w:asciiTheme="majorHAnsi" w:hAnsiTheme="majorHAnsi" w:cs="Times New Roman"/>
          <w:sz w:val="24"/>
          <w:szCs w:val="24"/>
        </w:rPr>
        <w:t>,</w:t>
      </w:r>
      <w:r>
        <w:rPr>
          <w:rFonts w:asciiTheme="majorHAnsi" w:hAnsiTheme="majorHAnsi" w:cs="Times New Roman"/>
          <w:sz w:val="24"/>
          <w:szCs w:val="24"/>
        </w:rPr>
        <w:t xml:space="preserve"> </w:t>
      </w:r>
      <w:r w:rsidR="00740EAE">
        <w:rPr>
          <w:rFonts w:asciiTheme="majorHAnsi" w:hAnsiTheme="majorHAnsi" w:cs="Times New Roman"/>
          <w:sz w:val="24"/>
          <w:szCs w:val="24"/>
        </w:rPr>
        <w:t>or a</w:t>
      </w:r>
      <w:r>
        <w:rPr>
          <w:rFonts w:asciiTheme="majorHAnsi" w:hAnsiTheme="majorHAnsi" w:cs="Times New Roman"/>
          <w:sz w:val="24"/>
          <w:szCs w:val="24"/>
        </w:rPr>
        <w:t xml:space="preserve">s approved by </w:t>
      </w:r>
      <w:r w:rsidR="00740EAE">
        <w:rPr>
          <w:rFonts w:asciiTheme="majorHAnsi" w:hAnsiTheme="majorHAnsi" w:cs="Times New Roman"/>
          <w:sz w:val="24"/>
          <w:szCs w:val="24"/>
        </w:rPr>
        <w:t xml:space="preserve">the </w:t>
      </w:r>
      <w:r>
        <w:rPr>
          <w:rFonts w:asciiTheme="majorHAnsi" w:hAnsiTheme="majorHAnsi" w:cs="Times New Roman"/>
          <w:sz w:val="24"/>
          <w:szCs w:val="24"/>
        </w:rPr>
        <w:t>Client.</w:t>
      </w:r>
    </w:p>
    <w:p w:rsidR="00D67251" w:rsidRPr="00991FFA" w:rsidRDefault="00740EAE" w:rsidP="00AD4450">
      <w:pPr>
        <w:pStyle w:val="ListParagraph"/>
        <w:numPr>
          <w:ilvl w:val="0"/>
          <w:numId w:val="3"/>
        </w:numPr>
        <w:rPr>
          <w:rFonts w:asciiTheme="majorHAnsi" w:hAnsiTheme="majorHAnsi" w:cs="Times New Roman"/>
          <w:b/>
          <w:sz w:val="24"/>
          <w:szCs w:val="24"/>
        </w:rPr>
      </w:pPr>
      <w:r>
        <w:rPr>
          <w:rFonts w:asciiTheme="majorHAnsi" w:hAnsiTheme="majorHAnsi" w:cs="Times New Roman"/>
          <w:sz w:val="24"/>
          <w:szCs w:val="24"/>
        </w:rPr>
        <w:t xml:space="preserve">The </w:t>
      </w:r>
      <w:r w:rsidR="00D67251">
        <w:rPr>
          <w:rFonts w:asciiTheme="majorHAnsi" w:hAnsiTheme="majorHAnsi" w:cs="Times New Roman"/>
          <w:sz w:val="24"/>
          <w:szCs w:val="24"/>
        </w:rPr>
        <w:t xml:space="preserve">Client shall pay </w:t>
      </w:r>
      <w:r>
        <w:rPr>
          <w:rFonts w:asciiTheme="majorHAnsi" w:hAnsiTheme="majorHAnsi" w:cs="Times New Roman"/>
          <w:sz w:val="24"/>
          <w:szCs w:val="24"/>
        </w:rPr>
        <w:t xml:space="preserve">the current </w:t>
      </w:r>
      <w:r w:rsidR="009329CB">
        <w:rPr>
          <w:rFonts w:asciiTheme="majorHAnsi" w:hAnsiTheme="majorHAnsi" w:cs="Times New Roman"/>
          <w:sz w:val="24"/>
          <w:szCs w:val="24"/>
        </w:rPr>
        <w:t xml:space="preserve">Cost </w:t>
      </w:r>
      <w:r w:rsidR="00D67251">
        <w:rPr>
          <w:rFonts w:asciiTheme="majorHAnsi" w:hAnsiTheme="majorHAnsi" w:cs="Times New Roman"/>
          <w:sz w:val="24"/>
          <w:szCs w:val="24"/>
        </w:rPr>
        <w:t xml:space="preserve">items </w:t>
      </w:r>
      <w:r w:rsidRPr="00740EAE">
        <w:rPr>
          <w:rFonts w:asciiTheme="majorHAnsi" w:hAnsiTheme="majorHAnsi" w:cs="Times New Roman"/>
          <w:sz w:val="24"/>
          <w:szCs w:val="24"/>
        </w:rPr>
        <w:t xml:space="preserve">and current IBR fee </w:t>
      </w:r>
      <w:r w:rsidR="00D67251">
        <w:rPr>
          <w:rFonts w:asciiTheme="majorHAnsi" w:hAnsiTheme="majorHAnsi" w:cs="Times New Roman"/>
          <w:sz w:val="24"/>
          <w:szCs w:val="24"/>
        </w:rPr>
        <w:t xml:space="preserve">on the </w:t>
      </w:r>
      <w:r w:rsidR="00991FFA">
        <w:rPr>
          <w:rFonts w:asciiTheme="majorHAnsi" w:hAnsiTheme="majorHAnsi" w:cs="Times New Roman"/>
          <w:sz w:val="24"/>
          <w:szCs w:val="24"/>
        </w:rPr>
        <w:t>Requisition for P</w:t>
      </w:r>
      <w:r w:rsidR="00D67251">
        <w:rPr>
          <w:rFonts w:asciiTheme="majorHAnsi" w:hAnsiTheme="majorHAnsi" w:cs="Times New Roman"/>
          <w:sz w:val="24"/>
          <w:szCs w:val="24"/>
        </w:rPr>
        <w:t xml:space="preserve">ayment </w:t>
      </w:r>
      <w:r w:rsidR="00991FFA">
        <w:rPr>
          <w:rFonts w:asciiTheme="majorHAnsi" w:hAnsiTheme="majorHAnsi" w:cs="Times New Roman"/>
          <w:sz w:val="24"/>
          <w:szCs w:val="24"/>
        </w:rPr>
        <w:t xml:space="preserve">within fourteen (14) days. </w:t>
      </w:r>
    </w:p>
    <w:p w:rsidR="00991FFA" w:rsidRPr="009329CB" w:rsidRDefault="00991FFA" w:rsidP="00AD4450">
      <w:pPr>
        <w:pStyle w:val="ListParagraph"/>
        <w:numPr>
          <w:ilvl w:val="0"/>
          <w:numId w:val="3"/>
        </w:numPr>
        <w:rPr>
          <w:rFonts w:asciiTheme="majorHAnsi" w:hAnsiTheme="majorHAnsi" w:cs="Times New Roman"/>
          <w:b/>
          <w:sz w:val="24"/>
          <w:szCs w:val="24"/>
        </w:rPr>
      </w:pPr>
      <w:r>
        <w:rPr>
          <w:rFonts w:asciiTheme="majorHAnsi" w:hAnsiTheme="majorHAnsi" w:cs="Times New Roman"/>
          <w:sz w:val="24"/>
          <w:szCs w:val="24"/>
        </w:rPr>
        <w:t>If Client fails to make any payment, the outstanding balance shall bear interest at a rate of one and one half percent (1.5%) per month pro</w:t>
      </w:r>
      <w:r w:rsidR="009329CB">
        <w:rPr>
          <w:rFonts w:asciiTheme="majorHAnsi" w:hAnsiTheme="majorHAnsi" w:cs="Times New Roman"/>
          <w:sz w:val="24"/>
          <w:szCs w:val="24"/>
        </w:rPr>
        <w:t>-</w:t>
      </w:r>
      <w:r w:rsidR="00740EAE">
        <w:rPr>
          <w:rFonts w:asciiTheme="majorHAnsi" w:hAnsiTheme="majorHAnsi" w:cs="Times New Roman"/>
          <w:sz w:val="24"/>
          <w:szCs w:val="24"/>
        </w:rPr>
        <w:t>rated from the date due or whatever penalty is in the associated Contract, whichever is less</w:t>
      </w:r>
    </w:p>
    <w:p w:rsidR="009329CB" w:rsidRPr="00B9401E" w:rsidRDefault="009329CB" w:rsidP="00AD4450">
      <w:pPr>
        <w:pStyle w:val="ListParagraph"/>
        <w:numPr>
          <w:ilvl w:val="0"/>
          <w:numId w:val="3"/>
        </w:numPr>
        <w:rPr>
          <w:rFonts w:asciiTheme="majorHAnsi" w:hAnsiTheme="majorHAnsi" w:cs="Times New Roman"/>
          <w:b/>
          <w:sz w:val="24"/>
          <w:szCs w:val="24"/>
        </w:rPr>
      </w:pPr>
      <w:r>
        <w:rPr>
          <w:rFonts w:asciiTheme="majorHAnsi" w:hAnsiTheme="majorHAnsi" w:cs="Times New Roman"/>
          <w:sz w:val="24"/>
          <w:szCs w:val="24"/>
        </w:rPr>
        <w:t xml:space="preserve">If Client believes IBR is being arbitrary or unreasonable in approving or refusing to approve a Cost for payment, Client shall provide IBR written notice of explanation and may then withhold payment or pay such Cost.  </w:t>
      </w:r>
    </w:p>
    <w:p w:rsidR="00B9401E" w:rsidRPr="00270705" w:rsidRDefault="00B9401E" w:rsidP="00AD4450">
      <w:pPr>
        <w:pStyle w:val="ListParagraph"/>
        <w:numPr>
          <w:ilvl w:val="0"/>
          <w:numId w:val="3"/>
        </w:numPr>
        <w:rPr>
          <w:rFonts w:asciiTheme="majorHAnsi" w:hAnsiTheme="majorHAnsi" w:cs="Times New Roman"/>
          <w:b/>
          <w:sz w:val="24"/>
          <w:szCs w:val="24"/>
        </w:rPr>
      </w:pPr>
      <w:r>
        <w:rPr>
          <w:rFonts w:asciiTheme="majorHAnsi" w:hAnsiTheme="majorHAnsi" w:cs="Times New Roman"/>
          <w:sz w:val="24"/>
          <w:szCs w:val="24"/>
        </w:rPr>
        <w:t>In the event of a dispute between the parties the decision of the Client’s architect shall be conclusive.</w:t>
      </w:r>
    </w:p>
    <w:p w:rsidR="00270705" w:rsidRPr="00AD4450" w:rsidRDefault="00270705" w:rsidP="00270705">
      <w:pPr>
        <w:pStyle w:val="ListParagraph"/>
        <w:rPr>
          <w:rFonts w:asciiTheme="majorHAnsi" w:hAnsiTheme="majorHAnsi" w:cs="Times New Roman"/>
          <w:b/>
          <w:sz w:val="24"/>
          <w:szCs w:val="24"/>
        </w:rPr>
      </w:pPr>
    </w:p>
    <w:p w:rsidR="00E576F2" w:rsidRDefault="00236BC7" w:rsidP="00E576F2">
      <w:pPr>
        <w:pStyle w:val="ListParagraph"/>
        <w:numPr>
          <w:ilvl w:val="0"/>
          <w:numId w:val="2"/>
        </w:numPr>
        <w:rPr>
          <w:rFonts w:asciiTheme="majorHAnsi" w:hAnsiTheme="majorHAnsi" w:cs="Times New Roman"/>
          <w:b/>
          <w:sz w:val="24"/>
          <w:szCs w:val="24"/>
          <w:u w:val="single"/>
        </w:rPr>
      </w:pPr>
      <w:r>
        <w:rPr>
          <w:rFonts w:asciiTheme="majorHAnsi" w:hAnsiTheme="majorHAnsi" w:cs="Times New Roman"/>
          <w:b/>
          <w:sz w:val="24"/>
          <w:szCs w:val="24"/>
          <w:u w:val="single"/>
        </w:rPr>
        <w:t>SCHEDULE</w:t>
      </w:r>
    </w:p>
    <w:p w:rsidR="00594722" w:rsidRPr="00594722" w:rsidRDefault="00594722" w:rsidP="00594722">
      <w:pPr>
        <w:pStyle w:val="ListParagraph"/>
        <w:numPr>
          <w:ilvl w:val="0"/>
          <w:numId w:val="3"/>
        </w:numPr>
        <w:rPr>
          <w:rFonts w:asciiTheme="majorHAnsi" w:hAnsiTheme="majorHAnsi" w:cs="Times New Roman"/>
          <w:b/>
          <w:sz w:val="24"/>
          <w:szCs w:val="24"/>
          <w:u w:val="single"/>
        </w:rPr>
      </w:pPr>
      <w:r>
        <w:rPr>
          <w:rFonts w:asciiTheme="majorHAnsi" w:hAnsiTheme="majorHAnsi" w:cs="Times New Roman"/>
          <w:sz w:val="24"/>
          <w:szCs w:val="24"/>
        </w:rPr>
        <w:t>Under the current schedule</w:t>
      </w:r>
    </w:p>
    <w:p w:rsidR="00594722" w:rsidRPr="00594722" w:rsidRDefault="00594722" w:rsidP="00594722">
      <w:pPr>
        <w:pStyle w:val="ListParagraph"/>
        <w:numPr>
          <w:ilvl w:val="1"/>
          <w:numId w:val="3"/>
        </w:numPr>
        <w:rPr>
          <w:rFonts w:asciiTheme="majorHAnsi" w:hAnsiTheme="majorHAnsi" w:cs="Times New Roman"/>
          <w:b/>
          <w:sz w:val="24"/>
          <w:szCs w:val="24"/>
          <w:u w:val="single"/>
        </w:rPr>
      </w:pPr>
      <w:r>
        <w:rPr>
          <w:rFonts w:asciiTheme="majorHAnsi" w:hAnsiTheme="majorHAnsi" w:cs="Times New Roman"/>
          <w:sz w:val="24"/>
          <w:szCs w:val="24"/>
        </w:rPr>
        <w:t>work and demolition is to start on or before December 5</w:t>
      </w:r>
      <w:r w:rsidRPr="00594722">
        <w:rPr>
          <w:rFonts w:asciiTheme="majorHAnsi" w:hAnsiTheme="majorHAnsi" w:cs="Times New Roman"/>
          <w:sz w:val="24"/>
          <w:szCs w:val="24"/>
          <w:vertAlign w:val="superscript"/>
        </w:rPr>
        <w:t>th</w:t>
      </w:r>
      <w:r>
        <w:rPr>
          <w:rFonts w:asciiTheme="majorHAnsi" w:hAnsiTheme="majorHAnsi" w:cs="Times New Roman"/>
          <w:sz w:val="24"/>
          <w:szCs w:val="24"/>
        </w:rPr>
        <w:t xml:space="preserve"> </w:t>
      </w:r>
    </w:p>
    <w:p w:rsidR="00594722" w:rsidRPr="00594722" w:rsidRDefault="00594722" w:rsidP="00594722">
      <w:pPr>
        <w:pStyle w:val="ListParagraph"/>
        <w:numPr>
          <w:ilvl w:val="1"/>
          <w:numId w:val="3"/>
        </w:numPr>
        <w:rPr>
          <w:rFonts w:asciiTheme="majorHAnsi" w:hAnsiTheme="majorHAnsi" w:cs="Times New Roman"/>
          <w:b/>
          <w:sz w:val="24"/>
          <w:szCs w:val="24"/>
          <w:u w:val="single"/>
        </w:rPr>
      </w:pPr>
      <w:r>
        <w:rPr>
          <w:rFonts w:asciiTheme="majorHAnsi" w:hAnsiTheme="majorHAnsi" w:cs="Times New Roman"/>
          <w:sz w:val="24"/>
          <w:szCs w:val="24"/>
        </w:rPr>
        <w:t xml:space="preserve">the roof is to be sheathed and covered with paper by new </w:t>
      </w:r>
      <w:proofErr w:type="spellStart"/>
      <w:proofErr w:type="gramStart"/>
      <w:r>
        <w:rPr>
          <w:rFonts w:asciiTheme="majorHAnsi" w:hAnsiTheme="majorHAnsi" w:cs="Times New Roman"/>
          <w:sz w:val="24"/>
          <w:szCs w:val="24"/>
        </w:rPr>
        <w:t>years</w:t>
      </w:r>
      <w:proofErr w:type="spellEnd"/>
      <w:proofErr w:type="gramEnd"/>
      <w:r>
        <w:rPr>
          <w:rFonts w:asciiTheme="majorHAnsi" w:hAnsiTheme="majorHAnsi" w:cs="Times New Roman"/>
          <w:sz w:val="24"/>
          <w:szCs w:val="24"/>
        </w:rPr>
        <w:t xml:space="preserve"> day</w:t>
      </w:r>
    </w:p>
    <w:p w:rsidR="00594722" w:rsidRPr="00594722" w:rsidRDefault="00740EAE" w:rsidP="00594722">
      <w:pPr>
        <w:pStyle w:val="ListParagraph"/>
        <w:numPr>
          <w:ilvl w:val="1"/>
          <w:numId w:val="3"/>
        </w:numPr>
        <w:rPr>
          <w:rFonts w:asciiTheme="majorHAnsi" w:hAnsiTheme="majorHAnsi" w:cs="Times New Roman"/>
          <w:b/>
          <w:sz w:val="24"/>
          <w:szCs w:val="24"/>
          <w:u w:val="single"/>
        </w:rPr>
      </w:pPr>
      <w:r>
        <w:rPr>
          <w:rFonts w:asciiTheme="majorHAnsi" w:hAnsiTheme="majorHAnsi" w:cs="Times New Roman"/>
          <w:sz w:val="24"/>
          <w:szCs w:val="24"/>
        </w:rPr>
        <w:t xml:space="preserve">the </w:t>
      </w:r>
      <w:r w:rsidR="00594722">
        <w:rPr>
          <w:rFonts w:asciiTheme="majorHAnsi" w:hAnsiTheme="majorHAnsi" w:cs="Times New Roman"/>
          <w:sz w:val="24"/>
          <w:szCs w:val="24"/>
        </w:rPr>
        <w:t>cabinets are to be set by February 14</w:t>
      </w:r>
      <w:r w:rsidR="00594722" w:rsidRPr="00594722">
        <w:rPr>
          <w:rFonts w:asciiTheme="majorHAnsi" w:hAnsiTheme="majorHAnsi" w:cs="Times New Roman"/>
          <w:sz w:val="24"/>
          <w:szCs w:val="24"/>
          <w:vertAlign w:val="superscript"/>
        </w:rPr>
        <w:t>th</w:t>
      </w:r>
      <w:r w:rsidR="00594722">
        <w:rPr>
          <w:rFonts w:asciiTheme="majorHAnsi" w:hAnsiTheme="majorHAnsi" w:cs="Times New Roman"/>
          <w:sz w:val="24"/>
          <w:szCs w:val="24"/>
        </w:rPr>
        <w:t xml:space="preserve"> </w:t>
      </w:r>
    </w:p>
    <w:p w:rsidR="00594722" w:rsidRPr="00594722" w:rsidRDefault="00740EAE" w:rsidP="00594722">
      <w:pPr>
        <w:pStyle w:val="ListParagraph"/>
        <w:numPr>
          <w:ilvl w:val="1"/>
          <w:numId w:val="3"/>
        </w:numPr>
        <w:rPr>
          <w:rFonts w:asciiTheme="majorHAnsi" w:hAnsiTheme="majorHAnsi" w:cs="Times New Roman"/>
          <w:b/>
          <w:sz w:val="24"/>
          <w:szCs w:val="24"/>
          <w:u w:val="single"/>
        </w:rPr>
      </w:pPr>
      <w:r>
        <w:rPr>
          <w:rFonts w:asciiTheme="majorHAnsi" w:hAnsiTheme="majorHAnsi" w:cs="Times New Roman"/>
          <w:sz w:val="24"/>
          <w:szCs w:val="24"/>
        </w:rPr>
        <w:t xml:space="preserve">the </w:t>
      </w:r>
      <w:r w:rsidR="00594722">
        <w:rPr>
          <w:rFonts w:asciiTheme="majorHAnsi" w:hAnsiTheme="majorHAnsi" w:cs="Times New Roman"/>
          <w:sz w:val="24"/>
          <w:szCs w:val="24"/>
        </w:rPr>
        <w:t xml:space="preserve">project </w:t>
      </w:r>
      <w:r>
        <w:rPr>
          <w:rFonts w:asciiTheme="majorHAnsi" w:hAnsiTheme="majorHAnsi" w:cs="Times New Roman"/>
          <w:sz w:val="24"/>
          <w:szCs w:val="24"/>
        </w:rPr>
        <w:t xml:space="preserve">is </w:t>
      </w:r>
      <w:r w:rsidR="00594722">
        <w:rPr>
          <w:rFonts w:asciiTheme="majorHAnsi" w:hAnsiTheme="majorHAnsi" w:cs="Times New Roman"/>
          <w:sz w:val="24"/>
          <w:szCs w:val="24"/>
        </w:rPr>
        <w:t>to be complete by April 1</w:t>
      </w:r>
      <w:r w:rsidR="00594722" w:rsidRPr="00594722">
        <w:rPr>
          <w:rFonts w:asciiTheme="majorHAnsi" w:hAnsiTheme="majorHAnsi" w:cs="Times New Roman"/>
          <w:sz w:val="24"/>
          <w:szCs w:val="24"/>
          <w:vertAlign w:val="superscript"/>
        </w:rPr>
        <w:t>st</w:t>
      </w:r>
    </w:p>
    <w:p w:rsidR="00594722" w:rsidRPr="00270705" w:rsidRDefault="00594722" w:rsidP="00594722">
      <w:pPr>
        <w:pStyle w:val="ListParagraph"/>
        <w:numPr>
          <w:ilvl w:val="0"/>
          <w:numId w:val="3"/>
        </w:numPr>
        <w:rPr>
          <w:rFonts w:asciiTheme="majorHAnsi" w:hAnsiTheme="majorHAnsi" w:cs="Times New Roman"/>
          <w:b/>
          <w:sz w:val="24"/>
          <w:szCs w:val="24"/>
          <w:u w:val="single"/>
        </w:rPr>
      </w:pPr>
      <w:proofErr w:type="gramStart"/>
      <w:r>
        <w:rPr>
          <w:rFonts w:asciiTheme="majorHAnsi" w:hAnsiTheme="majorHAnsi" w:cs="Times New Roman"/>
          <w:sz w:val="24"/>
          <w:szCs w:val="24"/>
        </w:rPr>
        <w:t>At such time as</w:t>
      </w:r>
      <w:proofErr w:type="gramEnd"/>
      <w:r>
        <w:rPr>
          <w:rFonts w:asciiTheme="majorHAnsi" w:hAnsiTheme="majorHAnsi" w:cs="Times New Roman"/>
          <w:sz w:val="24"/>
          <w:szCs w:val="24"/>
        </w:rPr>
        <w:t xml:space="preserve"> IBR determines that, notwithstanding </w:t>
      </w:r>
      <w:r w:rsidR="00740EAE">
        <w:rPr>
          <w:rFonts w:asciiTheme="majorHAnsi" w:hAnsiTheme="majorHAnsi" w:cs="Times New Roman"/>
          <w:sz w:val="24"/>
          <w:szCs w:val="24"/>
        </w:rPr>
        <w:t xml:space="preserve">its </w:t>
      </w:r>
      <w:r>
        <w:rPr>
          <w:rFonts w:asciiTheme="majorHAnsi" w:hAnsiTheme="majorHAnsi" w:cs="Times New Roman"/>
          <w:sz w:val="24"/>
          <w:szCs w:val="24"/>
        </w:rPr>
        <w:t>due diligence and best efforts, the current schedule is no longer accurate</w:t>
      </w:r>
      <w:r w:rsidR="00270705">
        <w:rPr>
          <w:rFonts w:asciiTheme="majorHAnsi" w:hAnsiTheme="majorHAnsi" w:cs="Times New Roman"/>
          <w:sz w:val="24"/>
          <w:szCs w:val="24"/>
        </w:rPr>
        <w:t>, IBR will advise Owner of the new anticipated date for completion and the reason.</w:t>
      </w:r>
    </w:p>
    <w:p w:rsidR="00270705" w:rsidRPr="00270705" w:rsidRDefault="00270705" w:rsidP="00594722">
      <w:pPr>
        <w:pStyle w:val="ListParagraph"/>
        <w:numPr>
          <w:ilvl w:val="0"/>
          <w:numId w:val="3"/>
        </w:numPr>
        <w:rPr>
          <w:rFonts w:asciiTheme="majorHAnsi" w:hAnsiTheme="majorHAnsi" w:cs="Times New Roman"/>
          <w:b/>
          <w:sz w:val="24"/>
          <w:szCs w:val="24"/>
          <w:u w:val="single"/>
        </w:rPr>
      </w:pPr>
      <w:r>
        <w:rPr>
          <w:rFonts w:asciiTheme="majorHAnsi" w:hAnsiTheme="majorHAnsi" w:cs="Times New Roman"/>
          <w:sz w:val="24"/>
          <w:szCs w:val="24"/>
        </w:rPr>
        <w:t xml:space="preserve">In the event IBR is unable to complete any part of the work according to schedule because of delays due to acts of God, inclement weather, labor disputes, material shortages or Clients failure to make timely decisions and payments hereunder, the schedule shall be altered for a reasonable period of time equal to such delay. </w:t>
      </w:r>
    </w:p>
    <w:p w:rsidR="00270705" w:rsidRPr="00594722" w:rsidRDefault="00270705" w:rsidP="00270705">
      <w:pPr>
        <w:pStyle w:val="ListParagraph"/>
        <w:rPr>
          <w:rFonts w:asciiTheme="majorHAnsi" w:hAnsiTheme="majorHAnsi" w:cs="Times New Roman"/>
          <w:b/>
          <w:sz w:val="24"/>
          <w:szCs w:val="24"/>
          <w:u w:val="single"/>
        </w:rPr>
      </w:pPr>
    </w:p>
    <w:p w:rsidR="00236BC7" w:rsidRPr="00236BC7" w:rsidRDefault="00856956" w:rsidP="00236BC7">
      <w:pPr>
        <w:pStyle w:val="ListParagraph"/>
        <w:numPr>
          <w:ilvl w:val="0"/>
          <w:numId w:val="2"/>
        </w:numPr>
        <w:rPr>
          <w:rFonts w:asciiTheme="majorHAnsi" w:hAnsiTheme="majorHAnsi" w:cs="Times New Roman"/>
          <w:b/>
          <w:sz w:val="24"/>
          <w:szCs w:val="24"/>
          <w:u w:val="single"/>
        </w:rPr>
      </w:pPr>
      <w:r>
        <w:rPr>
          <w:rFonts w:asciiTheme="majorHAnsi" w:hAnsiTheme="majorHAnsi" w:cs="Times New Roman"/>
          <w:b/>
          <w:sz w:val="24"/>
          <w:szCs w:val="24"/>
          <w:u w:val="single"/>
        </w:rPr>
        <w:t>MISCELL</w:t>
      </w:r>
      <w:r w:rsidR="00B9401E">
        <w:rPr>
          <w:rFonts w:asciiTheme="majorHAnsi" w:hAnsiTheme="majorHAnsi" w:cs="Times New Roman"/>
          <w:b/>
          <w:sz w:val="24"/>
          <w:szCs w:val="24"/>
          <w:u w:val="single"/>
        </w:rPr>
        <w:t>ANEOUS</w:t>
      </w:r>
    </w:p>
    <w:p w:rsidR="00E576F2" w:rsidRPr="00B9401E" w:rsidRDefault="00B9401E" w:rsidP="00B9401E">
      <w:pPr>
        <w:pStyle w:val="ListParagraph"/>
        <w:numPr>
          <w:ilvl w:val="0"/>
          <w:numId w:val="3"/>
        </w:numPr>
        <w:rPr>
          <w:rFonts w:asciiTheme="majorHAnsi" w:hAnsiTheme="majorHAnsi" w:cs="Times New Roman"/>
          <w:b/>
          <w:sz w:val="24"/>
          <w:szCs w:val="24"/>
        </w:rPr>
      </w:pPr>
      <w:r>
        <w:rPr>
          <w:rFonts w:asciiTheme="majorHAnsi" w:hAnsiTheme="majorHAnsi" w:cs="Times New Roman"/>
          <w:sz w:val="24"/>
          <w:szCs w:val="24"/>
        </w:rPr>
        <w:t>Client to maintain their own insurance. IBR is not responsible for loss due to fire, theft</w:t>
      </w:r>
      <w:r w:rsidR="00F72C0A">
        <w:rPr>
          <w:rFonts w:asciiTheme="majorHAnsi" w:hAnsiTheme="majorHAnsi" w:cs="Times New Roman"/>
          <w:sz w:val="24"/>
          <w:szCs w:val="24"/>
        </w:rPr>
        <w:t>, vandalism</w:t>
      </w:r>
      <w:r>
        <w:rPr>
          <w:rFonts w:asciiTheme="majorHAnsi" w:hAnsiTheme="majorHAnsi" w:cs="Times New Roman"/>
          <w:sz w:val="24"/>
          <w:szCs w:val="24"/>
        </w:rPr>
        <w:t xml:space="preserve"> or acts of God.</w:t>
      </w:r>
    </w:p>
    <w:p w:rsidR="00B9401E" w:rsidRPr="00F72C0A" w:rsidRDefault="00B9401E" w:rsidP="00B9401E">
      <w:pPr>
        <w:pStyle w:val="ListParagraph"/>
        <w:numPr>
          <w:ilvl w:val="0"/>
          <w:numId w:val="3"/>
        </w:numPr>
        <w:rPr>
          <w:rFonts w:asciiTheme="majorHAnsi" w:hAnsiTheme="majorHAnsi" w:cs="Times New Roman"/>
          <w:b/>
          <w:sz w:val="24"/>
          <w:szCs w:val="24"/>
        </w:rPr>
      </w:pPr>
      <w:r>
        <w:rPr>
          <w:rFonts w:asciiTheme="majorHAnsi" w:hAnsiTheme="majorHAnsi" w:cs="Times New Roman"/>
          <w:sz w:val="24"/>
          <w:szCs w:val="24"/>
        </w:rPr>
        <w:t>All Contractors are expected to provide a minimum one (1) year warranty</w:t>
      </w:r>
      <w:r w:rsidR="00740EAE">
        <w:rPr>
          <w:rFonts w:asciiTheme="majorHAnsi" w:hAnsiTheme="majorHAnsi" w:cs="Times New Roman"/>
          <w:sz w:val="24"/>
          <w:szCs w:val="24"/>
        </w:rPr>
        <w:t xml:space="preserve"> to C</w:t>
      </w:r>
      <w:r w:rsidR="00F72C0A">
        <w:rPr>
          <w:rFonts w:asciiTheme="majorHAnsi" w:hAnsiTheme="majorHAnsi" w:cs="Times New Roman"/>
          <w:sz w:val="24"/>
          <w:szCs w:val="24"/>
        </w:rPr>
        <w:t>lient</w:t>
      </w:r>
      <w:r>
        <w:rPr>
          <w:rFonts w:asciiTheme="majorHAnsi" w:hAnsiTheme="majorHAnsi" w:cs="Times New Roman"/>
          <w:sz w:val="24"/>
          <w:szCs w:val="24"/>
        </w:rPr>
        <w:t xml:space="preserve"> on material and labor.  </w:t>
      </w:r>
      <w:r w:rsidR="00F72C0A">
        <w:rPr>
          <w:rFonts w:asciiTheme="majorHAnsi" w:hAnsiTheme="majorHAnsi" w:cs="Times New Roman"/>
          <w:sz w:val="24"/>
          <w:szCs w:val="24"/>
        </w:rPr>
        <w:t xml:space="preserve">IBR will manage </w:t>
      </w:r>
      <w:r w:rsidR="00CC078C">
        <w:rPr>
          <w:rFonts w:asciiTheme="majorHAnsi" w:hAnsiTheme="majorHAnsi" w:cs="Times New Roman"/>
          <w:sz w:val="24"/>
          <w:szCs w:val="24"/>
        </w:rPr>
        <w:t xml:space="preserve">service </w:t>
      </w:r>
      <w:r w:rsidR="00F72C0A">
        <w:rPr>
          <w:rFonts w:asciiTheme="majorHAnsi" w:hAnsiTheme="majorHAnsi" w:cs="Times New Roman"/>
          <w:sz w:val="24"/>
          <w:szCs w:val="24"/>
        </w:rPr>
        <w:t xml:space="preserve">warranty issues on Clients behalf for a period of one (1) year from substantial completion of </w:t>
      </w:r>
      <w:r w:rsidR="00CC078C">
        <w:rPr>
          <w:rFonts w:asciiTheme="majorHAnsi" w:hAnsiTheme="majorHAnsi" w:cs="Times New Roman"/>
          <w:sz w:val="24"/>
          <w:szCs w:val="24"/>
        </w:rPr>
        <w:t xml:space="preserve">the </w:t>
      </w:r>
      <w:r w:rsidR="00F72C0A">
        <w:rPr>
          <w:rFonts w:asciiTheme="majorHAnsi" w:hAnsiTheme="majorHAnsi" w:cs="Times New Roman"/>
          <w:sz w:val="24"/>
          <w:szCs w:val="24"/>
        </w:rPr>
        <w:t xml:space="preserve">project </w:t>
      </w:r>
      <w:r w:rsidR="00CC078C">
        <w:rPr>
          <w:rFonts w:asciiTheme="majorHAnsi" w:hAnsiTheme="majorHAnsi" w:cs="Times New Roman"/>
          <w:sz w:val="24"/>
          <w:szCs w:val="24"/>
        </w:rPr>
        <w:t xml:space="preserve">for no additional fee and </w:t>
      </w:r>
      <w:r w:rsidR="00F72C0A">
        <w:rPr>
          <w:rFonts w:asciiTheme="majorHAnsi" w:hAnsiTheme="majorHAnsi" w:cs="Times New Roman"/>
          <w:sz w:val="24"/>
          <w:szCs w:val="24"/>
        </w:rPr>
        <w:t xml:space="preserve">at no additional cost to IBR. </w:t>
      </w:r>
    </w:p>
    <w:p w:rsidR="00F72C0A" w:rsidRPr="00F72C0A" w:rsidRDefault="00F72C0A" w:rsidP="00B9401E">
      <w:pPr>
        <w:pStyle w:val="ListParagraph"/>
        <w:numPr>
          <w:ilvl w:val="0"/>
          <w:numId w:val="3"/>
        </w:numPr>
        <w:rPr>
          <w:rFonts w:asciiTheme="majorHAnsi" w:hAnsiTheme="majorHAnsi" w:cs="Times New Roman"/>
          <w:b/>
          <w:sz w:val="24"/>
          <w:szCs w:val="24"/>
        </w:rPr>
      </w:pPr>
      <w:r w:rsidRPr="00F72C0A">
        <w:rPr>
          <w:rFonts w:asciiTheme="majorHAnsi" w:hAnsiTheme="majorHAnsi" w:cs="Times New Roman"/>
          <w:sz w:val="24"/>
          <w:szCs w:val="24"/>
        </w:rPr>
        <w:t>Substantial Completion is the date upon which the work is sufficiently complete in accordance with this Agreement so that the Client can occupy or utilize the work area for the use for which it was intended.</w:t>
      </w:r>
    </w:p>
    <w:p w:rsidR="00F72C0A" w:rsidRPr="00C04EC7" w:rsidRDefault="00C04EC7" w:rsidP="00B9401E">
      <w:pPr>
        <w:pStyle w:val="ListParagraph"/>
        <w:numPr>
          <w:ilvl w:val="0"/>
          <w:numId w:val="3"/>
        </w:numPr>
        <w:rPr>
          <w:rFonts w:asciiTheme="majorHAnsi" w:hAnsiTheme="majorHAnsi" w:cs="Times New Roman"/>
          <w:b/>
          <w:sz w:val="24"/>
          <w:szCs w:val="24"/>
        </w:rPr>
      </w:pPr>
      <w:r>
        <w:rPr>
          <w:rFonts w:asciiTheme="majorHAnsi" w:hAnsiTheme="majorHAnsi" w:cs="Times New Roman"/>
          <w:sz w:val="24"/>
          <w:szCs w:val="24"/>
        </w:rPr>
        <w:lastRenderedPageBreak/>
        <w:t>IBR</w:t>
      </w:r>
      <w:r w:rsidRPr="00C04EC7">
        <w:rPr>
          <w:rFonts w:asciiTheme="majorHAnsi" w:hAnsiTheme="majorHAnsi" w:cs="Times New Roman"/>
          <w:sz w:val="24"/>
          <w:szCs w:val="24"/>
        </w:rPr>
        <w:t xml:space="preserve"> agrees to indemnify and save </w:t>
      </w:r>
      <w:r>
        <w:rPr>
          <w:rFonts w:asciiTheme="majorHAnsi" w:hAnsiTheme="majorHAnsi" w:cs="Times New Roman"/>
          <w:sz w:val="24"/>
          <w:szCs w:val="24"/>
        </w:rPr>
        <w:t>Client</w:t>
      </w:r>
      <w:r w:rsidRPr="00C04EC7">
        <w:rPr>
          <w:rFonts w:asciiTheme="majorHAnsi" w:hAnsiTheme="majorHAnsi" w:cs="Times New Roman"/>
          <w:sz w:val="24"/>
          <w:szCs w:val="24"/>
        </w:rPr>
        <w:t xml:space="preserve"> harmless from any claim that may arise against </w:t>
      </w:r>
      <w:r>
        <w:rPr>
          <w:rFonts w:asciiTheme="majorHAnsi" w:hAnsiTheme="majorHAnsi" w:cs="Times New Roman"/>
          <w:sz w:val="24"/>
          <w:szCs w:val="24"/>
        </w:rPr>
        <w:t>Client</w:t>
      </w:r>
      <w:r w:rsidRPr="00C04EC7">
        <w:rPr>
          <w:rFonts w:asciiTheme="majorHAnsi" w:hAnsiTheme="majorHAnsi" w:cs="Times New Roman"/>
          <w:sz w:val="24"/>
          <w:szCs w:val="24"/>
        </w:rPr>
        <w:t xml:space="preserve"> </w:t>
      </w:r>
      <w:proofErr w:type="gramStart"/>
      <w:r w:rsidRPr="00C04EC7">
        <w:rPr>
          <w:rFonts w:asciiTheme="majorHAnsi" w:hAnsiTheme="majorHAnsi" w:cs="Times New Roman"/>
          <w:sz w:val="24"/>
          <w:szCs w:val="24"/>
        </w:rPr>
        <w:t>by virtue of</w:t>
      </w:r>
      <w:proofErr w:type="gramEnd"/>
      <w:r w:rsidRPr="00C04EC7">
        <w:rPr>
          <w:rFonts w:asciiTheme="majorHAnsi" w:hAnsiTheme="majorHAnsi" w:cs="Times New Roman"/>
          <w:sz w:val="24"/>
          <w:szCs w:val="24"/>
        </w:rPr>
        <w:t xml:space="preserve"> the gross negligence or willful misconduct of </w:t>
      </w:r>
      <w:r>
        <w:rPr>
          <w:rFonts w:asciiTheme="majorHAnsi" w:hAnsiTheme="majorHAnsi" w:cs="Times New Roman"/>
          <w:sz w:val="24"/>
          <w:szCs w:val="24"/>
        </w:rPr>
        <w:t>IBR.</w:t>
      </w:r>
    </w:p>
    <w:p w:rsidR="00C04EC7" w:rsidRPr="00C04EC7" w:rsidRDefault="00C04EC7" w:rsidP="00B9401E">
      <w:pPr>
        <w:pStyle w:val="ListParagraph"/>
        <w:numPr>
          <w:ilvl w:val="0"/>
          <w:numId w:val="3"/>
        </w:numPr>
        <w:rPr>
          <w:rFonts w:asciiTheme="majorHAnsi" w:hAnsiTheme="majorHAnsi" w:cs="Times New Roman"/>
          <w:b/>
          <w:sz w:val="24"/>
          <w:szCs w:val="24"/>
        </w:rPr>
      </w:pPr>
      <w:r>
        <w:rPr>
          <w:rFonts w:asciiTheme="majorHAnsi" w:hAnsiTheme="majorHAnsi" w:cs="Times New Roman"/>
          <w:sz w:val="24"/>
          <w:szCs w:val="24"/>
        </w:rPr>
        <w:t>This Agreement may be terminated with cause at any time by either party by providing written notice to the other.</w:t>
      </w:r>
    </w:p>
    <w:p w:rsidR="00AA29D4" w:rsidRDefault="00AA29D4" w:rsidP="00AA29D4">
      <w:pPr>
        <w:pStyle w:val="ListParagraph"/>
        <w:rPr>
          <w:rFonts w:asciiTheme="majorHAnsi" w:hAnsiTheme="majorHAnsi" w:cs="Times New Roman"/>
          <w:sz w:val="24"/>
          <w:szCs w:val="24"/>
        </w:rPr>
      </w:pPr>
    </w:p>
    <w:p w:rsidR="00CC078C" w:rsidRPr="003B4036" w:rsidRDefault="00CC078C" w:rsidP="00AA29D4">
      <w:pPr>
        <w:pStyle w:val="ListParagraph"/>
        <w:rPr>
          <w:rFonts w:asciiTheme="majorHAnsi" w:hAnsiTheme="majorHAnsi" w:cs="Times New Roman"/>
          <w:sz w:val="24"/>
          <w:szCs w:val="24"/>
        </w:rPr>
      </w:pPr>
    </w:p>
    <w:p w:rsidR="00376D7F" w:rsidRDefault="00376D7F" w:rsidP="00376D7F">
      <w:pPr>
        <w:rPr>
          <w:rFonts w:asciiTheme="majorHAnsi" w:hAnsiTheme="majorHAnsi" w:cs="Times New Roman"/>
          <w:sz w:val="24"/>
          <w:szCs w:val="24"/>
        </w:rPr>
      </w:pPr>
      <w:r w:rsidRPr="003B4036">
        <w:rPr>
          <w:rFonts w:asciiTheme="majorHAnsi" w:hAnsiTheme="majorHAnsi" w:cs="Times New Roman"/>
          <w:sz w:val="24"/>
          <w:szCs w:val="24"/>
        </w:rPr>
        <w:t>This Agreement</w:t>
      </w:r>
      <w:r w:rsidR="00132F2D">
        <w:rPr>
          <w:rFonts w:asciiTheme="majorHAnsi" w:hAnsiTheme="majorHAnsi" w:cs="Times New Roman"/>
          <w:sz w:val="24"/>
          <w:szCs w:val="24"/>
        </w:rPr>
        <w:t xml:space="preserve"> is</w:t>
      </w:r>
      <w:r w:rsidRPr="003B4036">
        <w:rPr>
          <w:rFonts w:asciiTheme="majorHAnsi" w:hAnsiTheme="majorHAnsi" w:cs="Times New Roman"/>
          <w:sz w:val="24"/>
          <w:szCs w:val="24"/>
        </w:rPr>
        <w:t xml:space="preserve"> </w:t>
      </w:r>
      <w:proofErr w:type="gramStart"/>
      <w:r w:rsidRPr="003B4036">
        <w:rPr>
          <w:rFonts w:asciiTheme="majorHAnsi" w:hAnsiTheme="majorHAnsi" w:cs="Times New Roman"/>
          <w:sz w:val="24"/>
          <w:szCs w:val="24"/>
        </w:rPr>
        <w:t>entered into as</w:t>
      </w:r>
      <w:proofErr w:type="gramEnd"/>
      <w:r w:rsidRPr="003B4036">
        <w:rPr>
          <w:rFonts w:asciiTheme="majorHAnsi" w:hAnsiTheme="majorHAnsi" w:cs="Times New Roman"/>
          <w:sz w:val="24"/>
          <w:szCs w:val="24"/>
        </w:rPr>
        <w:t xml:space="preserve"> of the day and year written above.</w:t>
      </w:r>
    </w:p>
    <w:p w:rsidR="00132F2D" w:rsidRPr="003B4036" w:rsidRDefault="00132F2D" w:rsidP="00376D7F">
      <w:pPr>
        <w:rPr>
          <w:rFonts w:asciiTheme="majorHAnsi" w:hAnsiTheme="majorHAnsi" w:cs="Times New Roman"/>
          <w:sz w:val="24"/>
          <w:szCs w:val="24"/>
        </w:rPr>
      </w:pPr>
    </w:p>
    <w:p w:rsidR="00376D7F" w:rsidRPr="003B4036" w:rsidRDefault="003E467F" w:rsidP="00376D7F">
      <w:pPr>
        <w:rPr>
          <w:rFonts w:asciiTheme="majorHAnsi" w:hAnsiTheme="majorHAnsi" w:cs="Times New Roman"/>
          <w:sz w:val="24"/>
          <w:szCs w:val="24"/>
        </w:rPr>
      </w:pPr>
      <w:r w:rsidRPr="003B4036">
        <w:rPr>
          <w:rFonts w:asciiTheme="majorHAnsi" w:hAnsiTheme="majorHAnsi" w:cs="Times New Roman"/>
          <w:sz w:val="24"/>
          <w:szCs w:val="24"/>
        </w:rPr>
        <w:t>CLIENT</w:t>
      </w:r>
      <w:r w:rsidR="00376D7F" w:rsidRPr="003B4036">
        <w:rPr>
          <w:rFonts w:asciiTheme="majorHAnsi" w:hAnsiTheme="majorHAnsi" w:cs="Times New Roman"/>
          <w:sz w:val="24"/>
          <w:szCs w:val="24"/>
        </w:rPr>
        <w:t>:</w:t>
      </w:r>
      <w:r w:rsidR="00376D7F" w:rsidRPr="003B4036">
        <w:rPr>
          <w:rFonts w:asciiTheme="majorHAnsi" w:hAnsiTheme="majorHAnsi" w:cs="Times New Roman"/>
          <w:sz w:val="24"/>
          <w:szCs w:val="24"/>
        </w:rPr>
        <w:tab/>
      </w:r>
      <w:r w:rsidR="00376D7F" w:rsidRPr="003B4036">
        <w:rPr>
          <w:rFonts w:asciiTheme="majorHAnsi" w:hAnsiTheme="majorHAnsi" w:cs="Times New Roman"/>
          <w:sz w:val="24"/>
          <w:szCs w:val="24"/>
        </w:rPr>
        <w:tab/>
      </w:r>
      <w:r w:rsidR="00376D7F" w:rsidRPr="003B4036">
        <w:rPr>
          <w:rFonts w:asciiTheme="majorHAnsi" w:hAnsiTheme="majorHAnsi" w:cs="Times New Roman"/>
          <w:sz w:val="24"/>
          <w:szCs w:val="24"/>
        </w:rPr>
        <w:tab/>
      </w:r>
      <w:r w:rsidR="00376D7F" w:rsidRPr="003B4036">
        <w:rPr>
          <w:rFonts w:asciiTheme="majorHAnsi" w:hAnsiTheme="majorHAnsi" w:cs="Times New Roman"/>
          <w:sz w:val="24"/>
          <w:szCs w:val="24"/>
        </w:rPr>
        <w:tab/>
      </w:r>
      <w:r w:rsidR="00376D7F" w:rsidRPr="003B4036">
        <w:rPr>
          <w:rFonts w:asciiTheme="majorHAnsi" w:hAnsiTheme="majorHAnsi" w:cs="Times New Roman"/>
          <w:sz w:val="24"/>
          <w:szCs w:val="24"/>
        </w:rPr>
        <w:tab/>
      </w:r>
      <w:r w:rsidR="00376D7F" w:rsidRPr="003B4036">
        <w:rPr>
          <w:rFonts w:asciiTheme="majorHAnsi" w:hAnsiTheme="majorHAnsi" w:cs="Times New Roman"/>
          <w:sz w:val="24"/>
          <w:szCs w:val="24"/>
        </w:rPr>
        <w:tab/>
      </w:r>
      <w:r w:rsidR="00376D7F" w:rsidRPr="003B4036">
        <w:rPr>
          <w:rFonts w:asciiTheme="majorHAnsi" w:hAnsiTheme="majorHAnsi" w:cs="Times New Roman"/>
          <w:sz w:val="24"/>
          <w:szCs w:val="24"/>
        </w:rPr>
        <w:tab/>
      </w:r>
      <w:r w:rsidR="00376D7F" w:rsidRPr="003B4036">
        <w:rPr>
          <w:rFonts w:asciiTheme="majorHAnsi" w:hAnsiTheme="majorHAnsi" w:cs="Times New Roman"/>
          <w:sz w:val="24"/>
          <w:szCs w:val="24"/>
        </w:rPr>
        <w:tab/>
      </w:r>
      <w:r w:rsidR="00132F2D">
        <w:rPr>
          <w:rFonts w:asciiTheme="majorHAnsi" w:hAnsiTheme="majorHAnsi" w:cs="Times New Roman"/>
          <w:sz w:val="24"/>
          <w:szCs w:val="24"/>
        </w:rPr>
        <w:t>CLIENT</w:t>
      </w:r>
      <w:r w:rsidR="00376D7F" w:rsidRPr="003B4036">
        <w:rPr>
          <w:rFonts w:asciiTheme="majorHAnsi" w:hAnsiTheme="majorHAnsi" w:cs="Times New Roman"/>
          <w:sz w:val="24"/>
          <w:szCs w:val="24"/>
        </w:rPr>
        <w:t>:</w:t>
      </w:r>
    </w:p>
    <w:p w:rsidR="00376D7F" w:rsidRPr="003B4036" w:rsidRDefault="00376D7F" w:rsidP="00376D7F">
      <w:pPr>
        <w:pStyle w:val="NoSpacing"/>
        <w:rPr>
          <w:rFonts w:asciiTheme="majorHAnsi" w:hAnsiTheme="majorHAnsi" w:cs="Times New Roman"/>
          <w:sz w:val="24"/>
          <w:szCs w:val="24"/>
        </w:rPr>
      </w:pPr>
      <w:r w:rsidRPr="003B4036">
        <w:rPr>
          <w:rFonts w:asciiTheme="majorHAnsi" w:hAnsiTheme="majorHAnsi" w:cs="Times New Roman"/>
          <w:sz w:val="24"/>
          <w:szCs w:val="24"/>
        </w:rPr>
        <w:t>_________________________</w:t>
      </w:r>
      <w:r w:rsidR="00D64CDB">
        <w:rPr>
          <w:rFonts w:asciiTheme="majorHAnsi" w:hAnsiTheme="majorHAnsi" w:cs="Times New Roman"/>
          <w:sz w:val="24"/>
          <w:szCs w:val="24"/>
        </w:rPr>
        <w:t>________</w:t>
      </w:r>
      <w:r w:rsidRPr="003B4036">
        <w:rPr>
          <w:rFonts w:asciiTheme="majorHAnsi" w:hAnsiTheme="majorHAnsi" w:cs="Times New Roman"/>
          <w:sz w:val="24"/>
          <w:szCs w:val="24"/>
        </w:rPr>
        <w:t>_</w:t>
      </w:r>
      <w:r w:rsidRPr="003B4036">
        <w:rPr>
          <w:rFonts w:asciiTheme="majorHAnsi" w:hAnsiTheme="majorHAnsi" w:cs="Times New Roman"/>
          <w:sz w:val="24"/>
          <w:szCs w:val="24"/>
        </w:rPr>
        <w:tab/>
      </w:r>
      <w:r w:rsidRPr="003B4036">
        <w:rPr>
          <w:rFonts w:asciiTheme="majorHAnsi" w:hAnsiTheme="majorHAnsi" w:cs="Times New Roman"/>
          <w:sz w:val="24"/>
          <w:szCs w:val="24"/>
        </w:rPr>
        <w:tab/>
      </w:r>
      <w:r w:rsidRPr="003B4036">
        <w:rPr>
          <w:rFonts w:asciiTheme="majorHAnsi" w:hAnsiTheme="majorHAnsi" w:cs="Times New Roman"/>
          <w:sz w:val="24"/>
          <w:szCs w:val="24"/>
        </w:rPr>
        <w:tab/>
      </w:r>
      <w:r w:rsidRPr="003B4036">
        <w:rPr>
          <w:rFonts w:asciiTheme="majorHAnsi" w:hAnsiTheme="majorHAnsi" w:cs="Times New Roman"/>
          <w:sz w:val="24"/>
          <w:szCs w:val="24"/>
        </w:rPr>
        <w:tab/>
      </w:r>
      <w:r w:rsidRPr="003B4036">
        <w:rPr>
          <w:rFonts w:asciiTheme="majorHAnsi" w:hAnsiTheme="majorHAnsi" w:cs="Times New Roman"/>
          <w:sz w:val="24"/>
          <w:szCs w:val="24"/>
        </w:rPr>
        <w:tab/>
        <w:t>________________________</w:t>
      </w:r>
      <w:r w:rsidR="00D64CDB">
        <w:rPr>
          <w:rFonts w:asciiTheme="majorHAnsi" w:hAnsiTheme="majorHAnsi" w:cs="Times New Roman"/>
          <w:sz w:val="24"/>
          <w:szCs w:val="24"/>
        </w:rPr>
        <w:t>________</w:t>
      </w:r>
    </w:p>
    <w:p w:rsidR="00376D7F" w:rsidRPr="003B4036" w:rsidRDefault="00376D7F" w:rsidP="00376D7F">
      <w:pPr>
        <w:pStyle w:val="NoSpacing"/>
        <w:rPr>
          <w:rFonts w:asciiTheme="majorHAnsi" w:hAnsiTheme="majorHAnsi" w:cs="Times New Roman"/>
          <w:sz w:val="24"/>
          <w:szCs w:val="24"/>
        </w:rPr>
      </w:pPr>
      <w:r w:rsidRPr="003B4036">
        <w:rPr>
          <w:rFonts w:asciiTheme="majorHAnsi" w:hAnsiTheme="majorHAnsi" w:cs="Times New Roman"/>
          <w:sz w:val="24"/>
          <w:szCs w:val="24"/>
        </w:rPr>
        <w:t>(</w:t>
      </w:r>
      <w:r w:rsidR="00AA29D4" w:rsidRPr="003B4036">
        <w:rPr>
          <w:rFonts w:asciiTheme="majorHAnsi" w:hAnsiTheme="majorHAnsi" w:cs="Times New Roman"/>
          <w:sz w:val="24"/>
          <w:szCs w:val="24"/>
        </w:rPr>
        <w:t>Signature</w:t>
      </w:r>
      <w:r w:rsidRPr="003B4036">
        <w:rPr>
          <w:rFonts w:asciiTheme="majorHAnsi" w:hAnsiTheme="majorHAnsi" w:cs="Times New Roman"/>
          <w:sz w:val="24"/>
          <w:szCs w:val="24"/>
        </w:rPr>
        <w:t>)</w:t>
      </w:r>
      <w:r w:rsidRPr="003B4036">
        <w:rPr>
          <w:rFonts w:asciiTheme="majorHAnsi" w:hAnsiTheme="majorHAnsi" w:cs="Times New Roman"/>
          <w:sz w:val="24"/>
          <w:szCs w:val="24"/>
        </w:rPr>
        <w:tab/>
      </w:r>
      <w:r w:rsidRPr="003B4036">
        <w:rPr>
          <w:rFonts w:asciiTheme="majorHAnsi" w:hAnsiTheme="majorHAnsi" w:cs="Times New Roman"/>
          <w:sz w:val="24"/>
          <w:szCs w:val="24"/>
        </w:rPr>
        <w:tab/>
      </w:r>
      <w:r w:rsidRPr="003B4036">
        <w:rPr>
          <w:rFonts w:asciiTheme="majorHAnsi" w:hAnsiTheme="majorHAnsi" w:cs="Times New Roman"/>
          <w:sz w:val="24"/>
          <w:szCs w:val="24"/>
        </w:rPr>
        <w:tab/>
      </w:r>
      <w:r w:rsidRPr="003B4036">
        <w:rPr>
          <w:rFonts w:asciiTheme="majorHAnsi" w:hAnsiTheme="majorHAnsi" w:cs="Times New Roman"/>
          <w:sz w:val="24"/>
          <w:szCs w:val="24"/>
        </w:rPr>
        <w:tab/>
      </w:r>
      <w:r w:rsidRPr="003B4036">
        <w:rPr>
          <w:rFonts w:asciiTheme="majorHAnsi" w:hAnsiTheme="majorHAnsi" w:cs="Times New Roman"/>
          <w:sz w:val="24"/>
          <w:szCs w:val="24"/>
        </w:rPr>
        <w:tab/>
      </w:r>
      <w:r w:rsidRPr="003B4036">
        <w:rPr>
          <w:rFonts w:asciiTheme="majorHAnsi" w:hAnsiTheme="majorHAnsi" w:cs="Times New Roman"/>
          <w:sz w:val="24"/>
          <w:szCs w:val="24"/>
        </w:rPr>
        <w:tab/>
      </w:r>
      <w:r w:rsidRPr="003B4036">
        <w:rPr>
          <w:rFonts w:asciiTheme="majorHAnsi" w:hAnsiTheme="majorHAnsi" w:cs="Times New Roman"/>
          <w:sz w:val="24"/>
          <w:szCs w:val="24"/>
        </w:rPr>
        <w:tab/>
      </w:r>
      <w:r w:rsidRPr="003B4036">
        <w:rPr>
          <w:rFonts w:asciiTheme="majorHAnsi" w:hAnsiTheme="majorHAnsi" w:cs="Times New Roman"/>
          <w:sz w:val="24"/>
          <w:szCs w:val="24"/>
        </w:rPr>
        <w:tab/>
        <w:t>(</w:t>
      </w:r>
      <w:r w:rsidR="00AA29D4" w:rsidRPr="003B4036">
        <w:rPr>
          <w:rFonts w:asciiTheme="majorHAnsi" w:hAnsiTheme="majorHAnsi" w:cs="Times New Roman"/>
          <w:sz w:val="24"/>
          <w:szCs w:val="24"/>
        </w:rPr>
        <w:t>Signature</w:t>
      </w:r>
      <w:r w:rsidRPr="003B4036">
        <w:rPr>
          <w:rFonts w:asciiTheme="majorHAnsi" w:hAnsiTheme="majorHAnsi" w:cs="Times New Roman"/>
          <w:sz w:val="24"/>
          <w:szCs w:val="24"/>
        </w:rPr>
        <w:t>)</w:t>
      </w:r>
    </w:p>
    <w:p w:rsidR="00080757" w:rsidRDefault="00080757" w:rsidP="00132F2D">
      <w:pPr>
        <w:rPr>
          <w:rFonts w:asciiTheme="majorHAnsi" w:hAnsiTheme="majorHAnsi" w:cs="Times New Roman"/>
          <w:sz w:val="24"/>
          <w:szCs w:val="24"/>
        </w:rPr>
      </w:pPr>
    </w:p>
    <w:p w:rsidR="00132F2D" w:rsidRDefault="00132F2D" w:rsidP="00132F2D">
      <w:pPr>
        <w:rPr>
          <w:rFonts w:asciiTheme="majorHAnsi" w:hAnsiTheme="majorHAnsi" w:cs="Times New Roman"/>
          <w:sz w:val="24"/>
          <w:szCs w:val="24"/>
        </w:rPr>
      </w:pPr>
    </w:p>
    <w:p w:rsidR="00132F2D" w:rsidRDefault="00132F2D" w:rsidP="00132F2D">
      <w:pPr>
        <w:rPr>
          <w:rFonts w:asciiTheme="majorHAnsi" w:hAnsiTheme="majorHAnsi" w:cs="Times New Roman"/>
          <w:sz w:val="24"/>
          <w:szCs w:val="24"/>
        </w:rPr>
      </w:pPr>
    </w:p>
    <w:p w:rsidR="00132F2D" w:rsidRPr="00132F2D" w:rsidRDefault="00132F2D" w:rsidP="00132F2D">
      <w:pPr>
        <w:rPr>
          <w:rFonts w:asciiTheme="majorHAnsi" w:hAnsiTheme="majorHAnsi" w:cs="Times New Roman"/>
          <w:sz w:val="24"/>
          <w:szCs w:val="24"/>
        </w:rPr>
      </w:pPr>
      <w:r w:rsidRPr="00132F2D">
        <w:rPr>
          <w:rFonts w:asciiTheme="majorHAnsi" w:hAnsiTheme="majorHAnsi" w:cs="Times New Roman"/>
          <w:sz w:val="24"/>
          <w:szCs w:val="24"/>
        </w:rPr>
        <w:t>CONTRACTOR:</w:t>
      </w:r>
    </w:p>
    <w:p w:rsidR="00132F2D" w:rsidRDefault="00132F2D" w:rsidP="00132F2D">
      <w:pPr>
        <w:spacing w:after="0" w:line="240" w:lineRule="auto"/>
        <w:rPr>
          <w:rFonts w:asciiTheme="majorHAnsi" w:hAnsiTheme="majorHAnsi" w:cs="Times New Roman"/>
          <w:sz w:val="24"/>
          <w:szCs w:val="24"/>
        </w:rPr>
      </w:pPr>
      <w:r w:rsidRPr="00132F2D">
        <w:rPr>
          <w:rFonts w:asciiTheme="majorHAnsi" w:hAnsiTheme="majorHAnsi" w:cs="Times New Roman"/>
          <w:sz w:val="24"/>
          <w:szCs w:val="24"/>
        </w:rPr>
        <w:t>__________________________________</w:t>
      </w:r>
    </w:p>
    <w:p w:rsidR="00132F2D" w:rsidRPr="00132F2D" w:rsidRDefault="00132F2D" w:rsidP="00132F2D">
      <w:pPr>
        <w:spacing w:after="0" w:line="240" w:lineRule="auto"/>
        <w:rPr>
          <w:rFonts w:asciiTheme="majorHAnsi" w:hAnsiTheme="majorHAnsi" w:cs="Times New Roman"/>
          <w:sz w:val="24"/>
          <w:szCs w:val="24"/>
        </w:rPr>
      </w:pPr>
      <w:r w:rsidRPr="00132F2D">
        <w:rPr>
          <w:rFonts w:asciiTheme="majorHAnsi" w:hAnsiTheme="majorHAnsi" w:cs="Times New Roman"/>
          <w:sz w:val="24"/>
          <w:szCs w:val="24"/>
        </w:rPr>
        <w:t>(Signature)</w:t>
      </w:r>
      <w:r w:rsidRPr="00132F2D">
        <w:rPr>
          <w:rFonts w:asciiTheme="majorHAnsi" w:hAnsiTheme="majorHAnsi" w:cs="Times New Roman"/>
          <w:sz w:val="24"/>
          <w:szCs w:val="24"/>
        </w:rPr>
        <w:tab/>
      </w:r>
      <w:r w:rsidRPr="00132F2D">
        <w:rPr>
          <w:rFonts w:asciiTheme="majorHAnsi" w:hAnsiTheme="majorHAnsi" w:cs="Times New Roman"/>
          <w:sz w:val="24"/>
          <w:szCs w:val="24"/>
        </w:rPr>
        <w:tab/>
      </w:r>
      <w:r w:rsidRPr="00132F2D">
        <w:rPr>
          <w:rFonts w:asciiTheme="majorHAnsi" w:hAnsiTheme="majorHAnsi" w:cs="Times New Roman"/>
          <w:sz w:val="24"/>
          <w:szCs w:val="24"/>
        </w:rPr>
        <w:tab/>
      </w:r>
      <w:r w:rsidRPr="00132F2D">
        <w:rPr>
          <w:rFonts w:asciiTheme="majorHAnsi" w:hAnsiTheme="majorHAnsi" w:cs="Times New Roman"/>
          <w:sz w:val="24"/>
          <w:szCs w:val="24"/>
        </w:rPr>
        <w:tab/>
      </w:r>
      <w:r w:rsidRPr="00132F2D">
        <w:rPr>
          <w:rFonts w:asciiTheme="majorHAnsi" w:hAnsiTheme="majorHAnsi" w:cs="Times New Roman"/>
          <w:sz w:val="24"/>
          <w:szCs w:val="24"/>
        </w:rPr>
        <w:tab/>
      </w:r>
    </w:p>
    <w:p w:rsidR="00132F2D" w:rsidRDefault="00132F2D" w:rsidP="00132F2D">
      <w:pPr>
        <w:rPr>
          <w:rFonts w:asciiTheme="majorHAnsi" w:hAnsiTheme="majorHAnsi" w:cs="Times New Roman"/>
          <w:sz w:val="24"/>
          <w:szCs w:val="24"/>
        </w:rPr>
      </w:pPr>
    </w:p>
    <w:p w:rsidR="00132F2D" w:rsidRDefault="00132F2D" w:rsidP="00132F2D">
      <w:pPr>
        <w:rPr>
          <w:rFonts w:asciiTheme="majorHAnsi" w:hAnsiTheme="majorHAnsi" w:cs="Times New Roman"/>
          <w:sz w:val="24"/>
          <w:szCs w:val="24"/>
        </w:rPr>
      </w:pPr>
    </w:p>
    <w:p w:rsidR="00132F2D" w:rsidRDefault="00132F2D" w:rsidP="00132F2D">
      <w:pPr>
        <w:rPr>
          <w:rFonts w:asciiTheme="majorHAnsi" w:hAnsiTheme="majorHAnsi" w:cs="Times New Roman"/>
          <w:sz w:val="24"/>
          <w:szCs w:val="24"/>
        </w:rPr>
      </w:pPr>
    </w:p>
    <w:p w:rsidR="00132F2D" w:rsidRDefault="00132F2D" w:rsidP="00132F2D">
      <w:pPr>
        <w:rPr>
          <w:rFonts w:asciiTheme="majorHAnsi" w:hAnsiTheme="majorHAnsi" w:cs="Times New Roman"/>
          <w:sz w:val="24"/>
          <w:szCs w:val="24"/>
        </w:rPr>
      </w:pPr>
    </w:p>
    <w:p w:rsidR="00132F2D" w:rsidRDefault="00132F2D" w:rsidP="00132F2D">
      <w:pPr>
        <w:rPr>
          <w:rFonts w:asciiTheme="majorHAnsi" w:hAnsiTheme="majorHAnsi" w:cs="Times New Roman"/>
          <w:sz w:val="24"/>
          <w:szCs w:val="24"/>
        </w:rPr>
      </w:pPr>
    </w:p>
    <w:p w:rsidR="00CC078C" w:rsidRDefault="00CC078C" w:rsidP="00132F2D">
      <w:pPr>
        <w:rPr>
          <w:rFonts w:asciiTheme="majorHAnsi" w:hAnsiTheme="majorHAnsi" w:cs="Times New Roman"/>
          <w:sz w:val="24"/>
          <w:szCs w:val="24"/>
        </w:rPr>
      </w:pPr>
    </w:p>
    <w:p w:rsidR="00132F2D" w:rsidRDefault="00132F2D" w:rsidP="00132F2D">
      <w:pPr>
        <w:rPr>
          <w:rFonts w:asciiTheme="majorHAnsi" w:hAnsiTheme="majorHAnsi" w:cs="Times New Roman"/>
          <w:sz w:val="24"/>
          <w:szCs w:val="24"/>
        </w:rPr>
      </w:pPr>
    </w:p>
    <w:p w:rsidR="00132F2D" w:rsidRDefault="00132F2D" w:rsidP="00132F2D">
      <w:pPr>
        <w:rPr>
          <w:rFonts w:asciiTheme="majorHAnsi" w:hAnsiTheme="majorHAnsi" w:cs="Times New Roman"/>
          <w:sz w:val="24"/>
          <w:szCs w:val="24"/>
        </w:rPr>
      </w:pPr>
    </w:p>
    <w:p w:rsidR="00132F2D" w:rsidRPr="003B4036" w:rsidRDefault="00132F2D" w:rsidP="00132F2D">
      <w:pPr>
        <w:rPr>
          <w:rFonts w:asciiTheme="majorHAnsi" w:hAnsiTheme="majorHAnsi" w:cs="Times New Roman"/>
          <w:sz w:val="24"/>
          <w:szCs w:val="24"/>
        </w:rPr>
      </w:pPr>
    </w:p>
    <w:p w:rsidR="00E850CF" w:rsidRPr="003B4036" w:rsidRDefault="003E467F" w:rsidP="005E099D">
      <w:pPr>
        <w:rPr>
          <w:rFonts w:asciiTheme="majorHAnsi" w:hAnsiTheme="majorHAnsi" w:cs="Times New Roman"/>
          <w:i/>
          <w:sz w:val="24"/>
          <w:szCs w:val="24"/>
        </w:rPr>
      </w:pPr>
      <w:r w:rsidRPr="003B4036">
        <w:rPr>
          <w:rFonts w:asciiTheme="majorHAnsi" w:hAnsiTheme="majorHAnsi" w:cs="Times New Roman"/>
          <w:i/>
          <w:sz w:val="24"/>
          <w:szCs w:val="24"/>
        </w:rPr>
        <w:t>This agreement is invalid if not e</w:t>
      </w:r>
      <w:r w:rsidR="00921AA2">
        <w:rPr>
          <w:rFonts w:asciiTheme="majorHAnsi" w:hAnsiTheme="majorHAnsi" w:cs="Times New Roman"/>
          <w:i/>
          <w:sz w:val="24"/>
          <w:szCs w:val="24"/>
        </w:rPr>
        <w:t>xecuted by the parties within 30</w:t>
      </w:r>
      <w:r w:rsidRPr="003B4036">
        <w:rPr>
          <w:rFonts w:asciiTheme="majorHAnsi" w:hAnsiTheme="majorHAnsi" w:cs="Times New Roman"/>
          <w:i/>
          <w:sz w:val="24"/>
          <w:szCs w:val="24"/>
        </w:rPr>
        <w:t xml:space="preserve"> days.</w:t>
      </w:r>
      <w:r w:rsidR="00E850CF" w:rsidRPr="003B4036">
        <w:rPr>
          <w:rFonts w:asciiTheme="majorHAnsi" w:hAnsiTheme="majorHAnsi" w:cs="Times New Roman"/>
          <w:i/>
          <w:sz w:val="24"/>
          <w:szCs w:val="24"/>
        </w:rPr>
        <w:tab/>
      </w:r>
      <w:r w:rsidR="00E850CF" w:rsidRPr="003B4036">
        <w:rPr>
          <w:rFonts w:asciiTheme="majorHAnsi" w:hAnsiTheme="majorHAnsi" w:cs="Times New Roman"/>
          <w:i/>
          <w:sz w:val="24"/>
          <w:szCs w:val="24"/>
        </w:rPr>
        <w:tab/>
      </w:r>
      <w:r w:rsidR="00E850CF" w:rsidRPr="003B4036">
        <w:rPr>
          <w:rFonts w:asciiTheme="majorHAnsi" w:hAnsiTheme="majorHAnsi" w:cs="Times New Roman"/>
          <w:i/>
          <w:sz w:val="24"/>
          <w:szCs w:val="24"/>
        </w:rPr>
        <w:tab/>
      </w:r>
    </w:p>
    <w:sectPr w:rsidR="00E850CF" w:rsidRPr="003B40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ijaya">
    <w:panose1 w:val="020B0604020202020204"/>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45BB"/>
    <w:multiLevelType w:val="hybridMultilevel"/>
    <w:tmpl w:val="A87654D6"/>
    <w:lvl w:ilvl="0" w:tplc="57583CFA">
      <w:start w:val="1"/>
      <w:numFmt w:val="lowerLetter"/>
      <w:lvlText w:val="%1."/>
      <w:lvlJc w:val="left"/>
      <w:pPr>
        <w:ind w:left="720" w:hanging="360"/>
      </w:pPr>
      <w:rPr>
        <w:rFonts w:hint="default"/>
        <w:b/>
      </w:rPr>
    </w:lvl>
    <w:lvl w:ilvl="1" w:tplc="FA0C61AC">
      <w:start w:val="1"/>
      <w:numFmt w:val="lowerLetter"/>
      <w:lvlText w:val="%2."/>
      <w:lvlJc w:val="left"/>
      <w:pPr>
        <w:ind w:left="1170" w:hanging="360"/>
      </w:pPr>
      <w:rPr>
        <w:b/>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B990C99"/>
    <w:multiLevelType w:val="hybridMultilevel"/>
    <w:tmpl w:val="A0FA41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D962EB"/>
    <w:multiLevelType w:val="hybridMultilevel"/>
    <w:tmpl w:val="9A6CA2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162F13"/>
    <w:multiLevelType w:val="hybridMultilevel"/>
    <w:tmpl w:val="37A4EC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34A2BB0"/>
    <w:multiLevelType w:val="hybridMultilevel"/>
    <w:tmpl w:val="63FEA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7B44E5"/>
    <w:multiLevelType w:val="hybridMultilevel"/>
    <w:tmpl w:val="DD1C16FA"/>
    <w:lvl w:ilvl="0" w:tplc="6D421DCA">
      <w:start w:val="3"/>
      <w:numFmt w:val="bullet"/>
      <w:lvlText w:val="-"/>
      <w:lvlJc w:val="left"/>
      <w:pPr>
        <w:ind w:left="720" w:hanging="360"/>
      </w:pPr>
      <w:rPr>
        <w:rFonts w:ascii="Baskerville Old Face" w:eastAsiaTheme="minorHAnsi" w:hAnsi="Baskerville Old Face"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0CF"/>
    <w:rsid w:val="000114A8"/>
    <w:rsid w:val="00022204"/>
    <w:rsid w:val="00044E02"/>
    <w:rsid w:val="00080757"/>
    <w:rsid w:val="000D0C35"/>
    <w:rsid w:val="00132F2D"/>
    <w:rsid w:val="00136C0B"/>
    <w:rsid w:val="001408A7"/>
    <w:rsid w:val="00150D30"/>
    <w:rsid w:val="001A0AF1"/>
    <w:rsid w:val="001E2F22"/>
    <w:rsid w:val="001E5263"/>
    <w:rsid w:val="001F29E1"/>
    <w:rsid w:val="00207293"/>
    <w:rsid w:val="00222A98"/>
    <w:rsid w:val="00236BC7"/>
    <w:rsid w:val="00240932"/>
    <w:rsid w:val="0024138F"/>
    <w:rsid w:val="00247C24"/>
    <w:rsid w:val="00270705"/>
    <w:rsid w:val="0029342A"/>
    <w:rsid w:val="002A1ECB"/>
    <w:rsid w:val="002B1902"/>
    <w:rsid w:val="002E0DDC"/>
    <w:rsid w:val="00310C8E"/>
    <w:rsid w:val="00312B5E"/>
    <w:rsid w:val="00326745"/>
    <w:rsid w:val="0033464A"/>
    <w:rsid w:val="00336543"/>
    <w:rsid w:val="00351FA8"/>
    <w:rsid w:val="00376D7F"/>
    <w:rsid w:val="0038441A"/>
    <w:rsid w:val="003B3F2A"/>
    <w:rsid w:val="003B4036"/>
    <w:rsid w:val="003B5289"/>
    <w:rsid w:val="003E467F"/>
    <w:rsid w:val="00414C37"/>
    <w:rsid w:val="004226ED"/>
    <w:rsid w:val="00436EF0"/>
    <w:rsid w:val="00472E58"/>
    <w:rsid w:val="005052D5"/>
    <w:rsid w:val="00594722"/>
    <w:rsid w:val="005C78FE"/>
    <w:rsid w:val="005D42ED"/>
    <w:rsid w:val="005E099D"/>
    <w:rsid w:val="005E79D3"/>
    <w:rsid w:val="005F1DC0"/>
    <w:rsid w:val="006530A5"/>
    <w:rsid w:val="00662DB2"/>
    <w:rsid w:val="00666E4B"/>
    <w:rsid w:val="006C236C"/>
    <w:rsid w:val="00706491"/>
    <w:rsid w:val="00740EAE"/>
    <w:rsid w:val="007513A7"/>
    <w:rsid w:val="00791DDA"/>
    <w:rsid w:val="007A0D67"/>
    <w:rsid w:val="007A7CE2"/>
    <w:rsid w:val="007C502C"/>
    <w:rsid w:val="007D20D9"/>
    <w:rsid w:val="007D6499"/>
    <w:rsid w:val="007F2D70"/>
    <w:rsid w:val="007F34BC"/>
    <w:rsid w:val="00856956"/>
    <w:rsid w:val="00876662"/>
    <w:rsid w:val="00890C9E"/>
    <w:rsid w:val="00897D45"/>
    <w:rsid w:val="008E1013"/>
    <w:rsid w:val="008F11F4"/>
    <w:rsid w:val="008F6D12"/>
    <w:rsid w:val="00902E70"/>
    <w:rsid w:val="00907807"/>
    <w:rsid w:val="00921AA2"/>
    <w:rsid w:val="009301E8"/>
    <w:rsid w:val="009329CB"/>
    <w:rsid w:val="00971C62"/>
    <w:rsid w:val="00991FFA"/>
    <w:rsid w:val="00995166"/>
    <w:rsid w:val="009B6B98"/>
    <w:rsid w:val="009F21D8"/>
    <w:rsid w:val="00A05D3D"/>
    <w:rsid w:val="00A30F5D"/>
    <w:rsid w:val="00AA29D4"/>
    <w:rsid w:val="00AD4450"/>
    <w:rsid w:val="00AE48FD"/>
    <w:rsid w:val="00B06169"/>
    <w:rsid w:val="00B40803"/>
    <w:rsid w:val="00B46E9E"/>
    <w:rsid w:val="00B651FE"/>
    <w:rsid w:val="00B722CA"/>
    <w:rsid w:val="00B9401E"/>
    <w:rsid w:val="00B96E5F"/>
    <w:rsid w:val="00BD04F6"/>
    <w:rsid w:val="00BD31E5"/>
    <w:rsid w:val="00BD66B8"/>
    <w:rsid w:val="00BF2E0E"/>
    <w:rsid w:val="00C0061A"/>
    <w:rsid w:val="00C0486D"/>
    <w:rsid w:val="00C04EC7"/>
    <w:rsid w:val="00C060F8"/>
    <w:rsid w:val="00C50330"/>
    <w:rsid w:val="00C56F47"/>
    <w:rsid w:val="00C7720C"/>
    <w:rsid w:val="00CB382E"/>
    <w:rsid w:val="00CC078C"/>
    <w:rsid w:val="00CC386E"/>
    <w:rsid w:val="00CC396B"/>
    <w:rsid w:val="00CD0EC9"/>
    <w:rsid w:val="00D64CDB"/>
    <w:rsid w:val="00D67251"/>
    <w:rsid w:val="00D7126A"/>
    <w:rsid w:val="00D94D25"/>
    <w:rsid w:val="00DA54A7"/>
    <w:rsid w:val="00DF3EAF"/>
    <w:rsid w:val="00DF7C8C"/>
    <w:rsid w:val="00E06BB3"/>
    <w:rsid w:val="00E25139"/>
    <w:rsid w:val="00E37337"/>
    <w:rsid w:val="00E576F2"/>
    <w:rsid w:val="00E850CF"/>
    <w:rsid w:val="00EA014D"/>
    <w:rsid w:val="00F235D3"/>
    <w:rsid w:val="00F64507"/>
    <w:rsid w:val="00F72C0A"/>
    <w:rsid w:val="00FB2B63"/>
    <w:rsid w:val="00FF7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A8FF78-FE5A-4840-BB74-232074017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50CF"/>
    <w:pPr>
      <w:spacing w:after="0" w:line="240" w:lineRule="auto"/>
    </w:pPr>
  </w:style>
  <w:style w:type="paragraph" w:styleId="ListParagraph">
    <w:name w:val="List Paragraph"/>
    <w:basedOn w:val="Normal"/>
    <w:uiPriority w:val="34"/>
    <w:qFormat/>
    <w:rsid w:val="00E850CF"/>
    <w:pPr>
      <w:ind w:left="720"/>
      <w:contextualSpacing/>
    </w:pPr>
  </w:style>
  <w:style w:type="paragraph" w:styleId="BalloonText">
    <w:name w:val="Balloon Text"/>
    <w:basedOn w:val="Normal"/>
    <w:link w:val="BalloonTextChar"/>
    <w:uiPriority w:val="99"/>
    <w:semiHidden/>
    <w:unhideWhenUsed/>
    <w:rsid w:val="00EA0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1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924C2-C3E1-4AA8-90D3-F19A6481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1352</Words>
  <Characters>7710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Roxanne</dc:creator>
  <cp:lastModifiedBy>Ted</cp:lastModifiedBy>
  <cp:revision>2</cp:revision>
  <cp:lastPrinted>2016-11-08T21:53:00Z</cp:lastPrinted>
  <dcterms:created xsi:type="dcterms:W3CDTF">2016-11-09T00:53:00Z</dcterms:created>
  <dcterms:modified xsi:type="dcterms:W3CDTF">2016-11-09T00:53:00Z</dcterms:modified>
</cp:coreProperties>
</file>